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202B3" w14:textId="41B5EF50" w:rsidR="00D45438" w:rsidRPr="00C21BE9" w:rsidRDefault="00D45438" w:rsidP="00D45438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hint="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30</w:t>
      </w:r>
      <w:r w:rsidRPr="007D3E81">
        <w:rPr>
          <w:rFonts w:cs="Arial"/>
          <w:b/>
          <w:sz w:val="24"/>
          <w:szCs w:val="24"/>
        </w:rPr>
        <w:tab/>
      </w:r>
      <w:r w:rsidRPr="001C3BF0">
        <w:rPr>
          <w:b/>
          <w:noProof/>
          <w:sz w:val="24"/>
          <w:szCs w:val="24"/>
        </w:rPr>
        <w:t>R3-25</w:t>
      </w:r>
      <w:r w:rsidR="008342A1">
        <w:rPr>
          <w:rFonts w:eastAsiaTheme="minorEastAsia" w:hint="eastAsia"/>
          <w:b/>
          <w:noProof/>
          <w:sz w:val="24"/>
          <w:szCs w:val="24"/>
          <w:lang w:eastAsia="zh-CN"/>
        </w:rPr>
        <w:t>8364</w:t>
      </w:r>
    </w:p>
    <w:p w14:paraId="567E4CF1" w14:textId="77777777" w:rsidR="00D45438" w:rsidRDefault="00D45438" w:rsidP="00D4543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Theme="minorEastAsia" w:cs="Arial" w:hint="eastAsia"/>
          <w:b/>
          <w:sz w:val="24"/>
          <w:lang w:val="en-US" w:eastAsia="zh-CN"/>
        </w:rPr>
        <w:t>Dallas</w:t>
      </w:r>
      <w:r w:rsidRPr="007B2464">
        <w:rPr>
          <w:rFonts w:cs="Arial"/>
          <w:b/>
          <w:sz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sz w:val="24"/>
          <w:lang w:val="en-US" w:eastAsia="zh-CN"/>
        </w:rPr>
        <w:t>US</w:t>
      </w:r>
      <w:r w:rsidRPr="007B2464">
        <w:rPr>
          <w:rFonts w:cs="Arial"/>
          <w:b/>
          <w:sz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1</w:t>
      </w:r>
      <w:r>
        <w:rPr>
          <w:rFonts w:eastAsiaTheme="minorEastAsia" w:cs="Arial" w:hint="eastAsia"/>
          <w:b/>
          <w:sz w:val="24"/>
          <w:lang w:val="en-US" w:eastAsia="zh-CN"/>
        </w:rPr>
        <w:t>7</w:t>
      </w:r>
      <w:r w:rsidRPr="007B2464">
        <w:rPr>
          <w:rFonts w:cs="Arial"/>
          <w:b/>
          <w:sz w:val="24"/>
          <w:lang w:val="en-US" w:eastAsia="zh-CN"/>
        </w:rPr>
        <w:t xml:space="preserve"> – </w:t>
      </w:r>
      <w:r>
        <w:rPr>
          <w:rFonts w:eastAsiaTheme="minorEastAsia" w:cs="Arial" w:hint="eastAsia"/>
          <w:b/>
          <w:sz w:val="24"/>
          <w:lang w:val="en-US" w:eastAsia="zh-CN"/>
        </w:rPr>
        <w:t>21</w:t>
      </w:r>
      <w:r w:rsidRPr="007B2464">
        <w:rPr>
          <w:rFonts w:cs="Arial"/>
          <w:b/>
          <w:sz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sz w:val="24"/>
          <w:lang w:val="en-US" w:eastAsia="zh-CN"/>
        </w:rPr>
        <w:t>November</w:t>
      </w:r>
      <w:r w:rsidRPr="007B2464">
        <w:rPr>
          <w:rFonts w:cs="Arial"/>
          <w:b/>
          <w:sz w:val="24"/>
          <w:lang w:val="en-US" w:eastAsia="zh-CN"/>
        </w:rPr>
        <w:t xml:space="preserve"> 2025</w:t>
      </w:r>
      <w:r>
        <w:rPr>
          <w:rFonts w:cs="Arial"/>
          <w:b/>
          <w:sz w:val="24"/>
        </w:rPr>
        <w:t xml:space="preserve"> </w:t>
      </w:r>
    </w:p>
    <w:bookmarkEnd w:id="0"/>
    <w:p w14:paraId="2E079DE1" w14:textId="77777777" w:rsidR="0097415A" w:rsidRPr="00D45438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50058815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</w:t>
      </w:r>
      <w:r w:rsidR="003E782D">
        <w:rPr>
          <w:rFonts w:ascii="Arial" w:hAnsi="Arial" w:hint="eastAsia"/>
          <w:sz w:val="24"/>
          <w:lang w:eastAsia="zh-CN"/>
        </w:rPr>
        <w:t>4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2D0ACE36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 xml:space="preserve">6G RAN </w:t>
      </w:r>
      <w:r w:rsidR="003E782D">
        <w:rPr>
          <w:rFonts w:ascii="Arial" w:hAnsi="Arial" w:hint="eastAsia"/>
          <w:sz w:val="24"/>
          <w:lang w:eastAsia="zh-CN"/>
        </w:rPr>
        <w:t>Internal Functional Split and Interfaces</w:t>
      </w:r>
    </w:p>
    <w:p w14:paraId="48FEC605" w14:textId="77777777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Discussion and Approval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3EAD9DA" w14:textId="432BD8AD" w:rsidR="00894F57" w:rsidRPr="00894F57" w:rsidRDefault="001738B5" w:rsidP="00082C90">
      <w:pPr>
        <w:jc w:val="both"/>
        <w:rPr>
          <w:rFonts w:eastAsiaTheme="minorEastAsia"/>
          <w:lang w:eastAsia="zh-CN"/>
        </w:rPr>
      </w:pPr>
      <w:bookmarkStart w:id="2" w:name="OLE_LINK4"/>
      <w:bookmarkStart w:id="3" w:name="OLE_LINK1"/>
      <w:bookmarkStart w:id="4" w:name="OLE_LINK2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6G RAN</w:t>
      </w:r>
      <w:r w:rsidR="00C5134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internal functional split and interfaces were discussed </w:t>
      </w:r>
      <w:r w:rsidR="00C5134B">
        <w:rPr>
          <w:rFonts w:eastAsiaTheme="minorEastAsia" w:hint="eastAsia"/>
          <w:lang w:eastAsia="zh-CN"/>
        </w:rPr>
        <w:t>at the RAN</w:t>
      </w:r>
      <w:r>
        <w:rPr>
          <w:rFonts w:eastAsiaTheme="minorEastAsia" w:hint="eastAsia"/>
          <w:lang w:eastAsia="zh-CN"/>
        </w:rPr>
        <w:t>3</w:t>
      </w:r>
      <w:r w:rsidR="00C5134B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>129bis</w:t>
      </w:r>
      <w:r w:rsidR="00C5134B">
        <w:rPr>
          <w:rFonts w:eastAsiaTheme="minorEastAsia" w:hint="eastAsia"/>
          <w:lang w:eastAsia="zh-CN"/>
        </w:rPr>
        <w:t xml:space="preserve"> meeting </w:t>
      </w:r>
      <w:r w:rsidR="00683C1E"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</w:t>
      </w:r>
      <w:r w:rsidR="00683C1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agreements</w:t>
      </w:r>
      <w:r w:rsidR="00C5134B">
        <w:rPr>
          <w:rFonts w:eastAsiaTheme="minorEastAsia" w:hint="eastAsia"/>
          <w:lang w:eastAsia="zh-CN"/>
        </w:rPr>
        <w:t xml:space="preserve"> [1]</w:t>
      </w:r>
      <w:r w:rsidR="00C91F78">
        <w:rPr>
          <w:rFonts w:eastAsiaTheme="minorEastAsia"/>
          <w:lang w:eastAsia="zh-CN"/>
        </w:rPr>
        <w:t>.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666AA" w14:paraId="6FEE17D9" w14:textId="77777777" w:rsidTr="00683C1E">
        <w:tc>
          <w:tcPr>
            <w:tcW w:w="9636" w:type="dxa"/>
          </w:tcPr>
          <w:p w14:paraId="1E0953E7" w14:textId="77777777" w:rsidR="001738B5" w:rsidRPr="00F24557" w:rsidRDefault="001738B5" w:rsidP="001738B5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  <w:color w:val="0000FF"/>
                <w:lang w:eastAsia="en-US"/>
              </w:rPr>
            </w:pPr>
            <w:bookmarkStart w:id="5" w:name="_Hlk130825108"/>
            <w:r w:rsidRPr="00F24557">
              <w:rPr>
                <w:rFonts w:cs="Calibri"/>
                <w:b/>
                <w:bCs/>
                <w:color w:val="0000FF"/>
                <w:lang w:eastAsia="en-US"/>
              </w:rPr>
              <w:t>Capture pain points and benefits (and potentially derived requirements) of 5G HLS</w:t>
            </w:r>
          </w:p>
          <w:p w14:paraId="5FF5B358" w14:textId="42AC3226" w:rsidR="001738B5" w:rsidRPr="00D01C18" w:rsidRDefault="001738B5" w:rsidP="001738B5">
            <w:pPr>
              <w:widowControl w:val="0"/>
              <w:spacing w:line="276" w:lineRule="auto"/>
              <w:ind w:left="144" w:hanging="144"/>
              <w:rPr>
                <w:rFonts w:ascii="Calibri" w:eastAsiaTheme="minorEastAsia" w:hAnsi="Calibri" w:cs="Calibri"/>
                <w:sz w:val="18"/>
                <w:szCs w:val="18"/>
                <w:lang w:eastAsia="zh-CN"/>
              </w:rPr>
            </w:pPr>
            <w:r w:rsidRPr="00F24557">
              <w:rPr>
                <w:rFonts w:cs="Calibri"/>
                <w:b/>
                <w:bCs/>
                <w:color w:val="0000FF"/>
                <w:lang w:eastAsia="en-US"/>
              </w:rPr>
              <w:t>To be continued...</w:t>
            </w:r>
          </w:p>
        </w:tc>
      </w:tr>
      <w:bookmarkEnd w:id="5"/>
    </w:tbl>
    <w:p w14:paraId="524CB086" w14:textId="77777777" w:rsidR="00951AC2" w:rsidRDefault="00951AC2" w:rsidP="006655CA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bookmarkEnd w:id="2"/>
    <w:p w14:paraId="547A8B6D" w14:textId="162A6D35" w:rsidR="00137528" w:rsidRDefault="00951AC2" w:rsidP="00897C86">
      <w:pPr>
        <w:spacing w:after="120"/>
        <w:jc w:val="both"/>
        <w:rPr>
          <w:rFonts w:eastAsia="宋体"/>
          <w:lang w:eastAsia="zh-CN"/>
        </w:rPr>
      </w:pPr>
      <w:r w:rsidRPr="00951AC2">
        <w:rPr>
          <w:rFonts w:hint="eastAsia"/>
        </w:rPr>
        <w:t>I</w:t>
      </w:r>
      <w:r w:rsidRPr="00951AC2">
        <w:t xml:space="preserve">n this </w:t>
      </w:r>
      <w:r w:rsidR="00E666AA">
        <w:t>contribution</w:t>
      </w:r>
      <w:r w:rsidR="00815FB3">
        <w:t xml:space="preserve">, </w:t>
      </w:r>
      <w:r w:rsidR="00E666AA">
        <w:t xml:space="preserve">we discuss the </w:t>
      </w:r>
      <w:r w:rsidR="001738B5">
        <w:rPr>
          <w:rFonts w:hint="eastAsia"/>
          <w:lang w:eastAsia="zh-CN"/>
        </w:rPr>
        <w:t xml:space="preserve">remaining issues of </w:t>
      </w:r>
      <w:r w:rsidR="0097415A">
        <w:rPr>
          <w:rFonts w:hint="eastAsia"/>
          <w:lang w:eastAsia="zh-CN"/>
        </w:rPr>
        <w:t>6G RAN</w:t>
      </w:r>
      <w:r w:rsidR="00855264">
        <w:rPr>
          <w:rFonts w:hint="eastAsia"/>
          <w:lang w:eastAsia="zh-CN"/>
        </w:rPr>
        <w:t xml:space="preserve"> </w:t>
      </w:r>
      <w:r w:rsidR="008D36DB">
        <w:rPr>
          <w:rFonts w:hint="eastAsia"/>
          <w:lang w:eastAsia="zh-CN"/>
        </w:rPr>
        <w:t>internal functional split and interfaces</w:t>
      </w:r>
      <w:r w:rsidR="00A50B21"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5AD8D7C" w14:textId="15F9CAD9" w:rsidR="004F78E6" w:rsidRDefault="00C84EC4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5G, RAN architecture introduced CU-DU functional split and CU-CP/CU-UP functional split to improve scalability and flexibility.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 was a long discussion </w:t>
      </w:r>
      <w:r w:rsidR="0015780E">
        <w:rPr>
          <w:rFonts w:eastAsia="宋体" w:hint="eastAsia"/>
          <w:lang w:eastAsia="zh-CN"/>
        </w:rPr>
        <w:t xml:space="preserve">on the detailed functional split between the CU and the DU, </w:t>
      </w:r>
      <w:r w:rsidR="00966CCB">
        <w:rPr>
          <w:rFonts w:eastAsia="宋体" w:hint="eastAsia"/>
          <w:lang w:eastAsia="zh-CN"/>
        </w:rPr>
        <w:t>and 8 options were proposed.</w:t>
      </w:r>
      <w:r w:rsidR="003142DF">
        <w:rPr>
          <w:rFonts w:eastAsia="宋体" w:hint="eastAsia"/>
          <w:lang w:eastAsia="zh-CN"/>
        </w:rPr>
        <w:t xml:space="preserve"> </w:t>
      </w:r>
      <w:r w:rsidR="00632154">
        <w:rPr>
          <w:rFonts w:eastAsia="宋体"/>
          <w:lang w:eastAsia="zh-CN"/>
        </w:rPr>
        <w:t>D</w:t>
      </w:r>
      <w:r w:rsidR="00632154">
        <w:rPr>
          <w:rFonts w:eastAsia="宋体" w:hint="eastAsia"/>
          <w:lang w:eastAsia="zh-CN"/>
        </w:rPr>
        <w:t>epending on some factors related to radio network deployment scenarios, constrain</w:t>
      </w:r>
      <w:r w:rsidR="00CF17DE">
        <w:rPr>
          <w:rFonts w:eastAsia="宋体" w:hint="eastAsia"/>
          <w:lang w:eastAsia="zh-CN"/>
        </w:rPr>
        <w:t xml:space="preserve">ts and intended supported services, the option 2 was finally agreed, where the CU hosts the </w:t>
      </w:r>
      <w:r w:rsidR="003F3DE0">
        <w:rPr>
          <w:rFonts w:eastAsia="宋体" w:hint="eastAsia"/>
          <w:lang w:eastAsia="zh-CN"/>
        </w:rPr>
        <w:t>RRC and PDCP layers while the DU hosts the RLC, MAC and PHY layers</w:t>
      </w:r>
      <w:r w:rsidR="00CF17DE">
        <w:rPr>
          <w:rFonts w:eastAsia="宋体" w:hint="eastAsia"/>
          <w:lang w:eastAsia="zh-CN"/>
        </w:rPr>
        <w:t>.</w:t>
      </w:r>
      <w:r w:rsidR="003F3DE0">
        <w:rPr>
          <w:rFonts w:eastAsia="宋体" w:hint="eastAsia"/>
          <w:lang w:eastAsia="zh-CN"/>
        </w:rPr>
        <w:t xml:space="preserve"> </w:t>
      </w:r>
      <w:r w:rsidR="003F3DE0">
        <w:rPr>
          <w:rFonts w:eastAsia="宋体"/>
          <w:lang w:eastAsia="zh-CN"/>
        </w:rPr>
        <w:t>T</w:t>
      </w:r>
      <w:r w:rsidR="003F3DE0">
        <w:rPr>
          <w:rFonts w:eastAsia="宋体" w:hint="eastAsia"/>
          <w:lang w:eastAsia="zh-CN"/>
        </w:rPr>
        <w:t xml:space="preserve">he </w:t>
      </w:r>
      <w:r w:rsidR="002D520F">
        <w:rPr>
          <w:rFonts w:eastAsia="宋体" w:hint="eastAsia"/>
          <w:lang w:eastAsia="zh-CN"/>
        </w:rPr>
        <w:t>benefits of the option 2 are [2]:</w:t>
      </w:r>
    </w:p>
    <w:p w14:paraId="0547C0D9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 xml:space="preserve">This option will allow traffic aggregation from NR and </w:t>
      </w:r>
      <w:r>
        <w:rPr>
          <w:rFonts w:hint="eastAsia"/>
          <w:lang w:eastAsia="zh-CN"/>
        </w:rPr>
        <w:t>E-UTRA</w:t>
      </w:r>
      <w:r w:rsidRPr="001A667A">
        <w:rPr>
          <w:lang w:eastAsia="zh-CN"/>
        </w:rPr>
        <w:t xml:space="preserve"> transmission points to be centralized</w:t>
      </w:r>
      <w:r>
        <w:rPr>
          <w:rFonts w:hint="eastAsia"/>
          <w:lang w:eastAsia="zh-CN"/>
        </w:rPr>
        <w:t xml:space="preserve">. Additionally, it can facilitate the management of traffic load between NR and E-UTRA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points.</w:t>
      </w:r>
    </w:p>
    <w:p w14:paraId="2CBDFCE1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 w:rsidRPr="00044CBC">
        <w:rPr>
          <w:rFonts w:hint="eastAsia"/>
          <w:lang w:eastAsia="zh-CN"/>
        </w:rPr>
        <w:t>T</w:t>
      </w:r>
      <w:r w:rsidRPr="001A667A">
        <w:rPr>
          <w:lang w:eastAsia="zh-CN"/>
        </w:rPr>
        <w:t>his option</w:t>
      </w:r>
      <w:r w:rsidRPr="00D802E6">
        <w:rPr>
          <w:rFonts w:hint="eastAsia"/>
          <w:lang w:eastAsia="zh-CN"/>
        </w:rPr>
        <w:t xml:space="preserve"> enables centralization of the PDCP layer, which may be </w:t>
      </w:r>
      <w:r w:rsidRPr="00D802E6">
        <w:rPr>
          <w:lang w:eastAsia="zh-CN"/>
        </w:rPr>
        <w:t>predominantly</w:t>
      </w:r>
      <w:r w:rsidRPr="00D802E6">
        <w:rPr>
          <w:rFonts w:hint="eastAsia"/>
          <w:lang w:eastAsia="zh-CN"/>
        </w:rPr>
        <w:t xml:space="preserve"> affected by UP process and may scale with UP traffic load.</w:t>
      </w:r>
    </w:p>
    <w:p w14:paraId="0F9B187C" w14:textId="77777777" w:rsidR="008018A1" w:rsidRPr="001A667A" w:rsidRDefault="008018A1" w:rsidP="008018A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>This option allow</w:t>
      </w:r>
      <w:r>
        <w:rPr>
          <w:rFonts w:hint="eastAsia"/>
          <w:lang w:eastAsia="zh-CN"/>
        </w:rPr>
        <w:t>s a separate U-plane while having a centralised RRC/RRM.</w:t>
      </w:r>
    </w:p>
    <w:p w14:paraId="07EAA216" w14:textId="56AF9F7C" w:rsidR="004F78E6" w:rsidRPr="008018A1" w:rsidRDefault="00AB4908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urthermore, </w:t>
      </w:r>
      <w:r w:rsidR="00093748">
        <w:rPr>
          <w:rFonts w:eastAsia="宋体" w:hint="eastAsia"/>
          <w:lang w:eastAsia="zh-CN"/>
        </w:rPr>
        <w:t xml:space="preserve">in 5G, the </w:t>
      </w:r>
      <w:r w:rsidR="00E93662">
        <w:rPr>
          <w:rFonts w:eastAsia="宋体" w:hint="eastAsia"/>
          <w:lang w:eastAsia="zh-CN"/>
        </w:rPr>
        <w:t xml:space="preserve">separation of CP and UP for the CU was agreed </w:t>
      </w:r>
      <w:r w:rsidR="0000007C">
        <w:rPr>
          <w:rFonts w:eastAsia="宋体" w:hint="eastAsia"/>
          <w:lang w:eastAsia="zh-CN"/>
        </w:rPr>
        <w:t xml:space="preserve">for the increasing use of very dense deployments where user terminals will be able to connect to multiple transmission points simultaneously. </w:t>
      </w:r>
      <w:r w:rsidR="0000007C">
        <w:rPr>
          <w:rFonts w:eastAsia="宋体"/>
          <w:lang w:eastAsia="zh-CN"/>
        </w:rPr>
        <w:t>T</w:t>
      </w:r>
      <w:r w:rsidR="0000007C">
        <w:rPr>
          <w:rFonts w:eastAsia="宋体" w:hint="eastAsia"/>
          <w:lang w:eastAsia="zh-CN"/>
        </w:rPr>
        <w:t>he benefits of the CP-UP separation are [2]:</w:t>
      </w:r>
      <w:r w:rsidR="00093748">
        <w:rPr>
          <w:rFonts w:eastAsia="宋体" w:hint="eastAsia"/>
          <w:lang w:eastAsia="zh-CN"/>
        </w:rPr>
        <w:t xml:space="preserve"> </w:t>
      </w:r>
    </w:p>
    <w:p w14:paraId="1E132E65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zh-CN"/>
        </w:rPr>
        <w:t xml:space="preserve">A centralization of </w:t>
      </w:r>
      <w:r w:rsidRPr="009B65CA">
        <w:rPr>
          <w:lang w:eastAsia="zh-CN"/>
        </w:rPr>
        <w:t>CP functions</w:t>
      </w:r>
      <w:r>
        <w:rPr>
          <w:lang w:eastAsia="zh-CN"/>
        </w:rPr>
        <w:t xml:space="preserve">, </w:t>
      </w:r>
      <w:r w:rsidRPr="009B65CA">
        <w:rPr>
          <w:lang w:eastAsia="zh-CN"/>
        </w:rPr>
        <w:t>controlling different transmission points, has the potential to achieve enhanced radio performance</w:t>
      </w:r>
      <w:r>
        <w:rPr>
          <w:lang w:eastAsia="zh-CN"/>
        </w:rPr>
        <w:t>.</w:t>
      </w:r>
    </w:p>
    <w:p w14:paraId="60E78EDD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F</w:t>
      </w:r>
      <w:r w:rsidRPr="00E41280">
        <w:rPr>
          <w:lang w:eastAsia="zh-CN"/>
        </w:rPr>
        <w:t xml:space="preserve">lexibility to operate and manage complex networks, </w:t>
      </w:r>
      <w:r>
        <w:rPr>
          <w:lang w:eastAsia="zh-CN"/>
        </w:rPr>
        <w:t>supporting</w:t>
      </w:r>
      <w:r w:rsidRPr="00E41280">
        <w:rPr>
          <w:lang w:eastAsia="zh-CN"/>
        </w:rPr>
        <w:t xml:space="preserve"> different network topologies</w:t>
      </w:r>
      <w:r>
        <w:rPr>
          <w:lang w:eastAsia="zh-CN"/>
        </w:rPr>
        <w:t>, resources</w:t>
      </w:r>
      <w:r w:rsidRPr="00E41280">
        <w:rPr>
          <w:lang w:eastAsia="zh-CN"/>
        </w:rPr>
        <w:t xml:space="preserve"> and new service requirements</w:t>
      </w:r>
      <w:r>
        <w:rPr>
          <w:lang w:eastAsia="zh-CN"/>
        </w:rPr>
        <w:t>.</w:t>
      </w:r>
    </w:p>
    <w:p w14:paraId="2E609AA3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 w:rsidRPr="00880536">
        <w:rPr>
          <w:lang w:eastAsia="zh-CN"/>
        </w:rPr>
        <w:t xml:space="preserve">Alignment with SDN concept </w:t>
      </w:r>
      <w:r>
        <w:rPr>
          <w:lang w:eastAsia="zh-CN"/>
        </w:rPr>
        <w:t>that would result in</w:t>
      </w:r>
      <w:r w:rsidRPr="00880536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880536">
        <w:rPr>
          <w:lang w:eastAsia="zh-CN"/>
        </w:rPr>
        <w:t>functional decomposition</w:t>
      </w:r>
      <w:r>
        <w:rPr>
          <w:lang w:eastAsia="zh-CN"/>
        </w:rPr>
        <w:t xml:space="preserve"> of the radio access, based on a partial </w:t>
      </w:r>
      <w:r w:rsidRPr="00880536">
        <w:rPr>
          <w:lang w:eastAsia="zh-CN"/>
        </w:rPr>
        <w:t>de</w:t>
      </w:r>
      <w:r>
        <w:rPr>
          <w:lang w:eastAsia="zh-CN"/>
        </w:rPr>
        <w:t>-</w:t>
      </w:r>
      <w:r w:rsidRPr="00880536">
        <w:rPr>
          <w:lang w:eastAsia="zh-CN"/>
        </w:rPr>
        <w:t>coupled architecture</w:t>
      </w:r>
      <w:r>
        <w:rPr>
          <w:lang w:eastAsia="zh-CN"/>
        </w:rPr>
        <w:t>,</w:t>
      </w:r>
      <w:r w:rsidRPr="00880536">
        <w:rPr>
          <w:lang w:eastAsia="zh-CN"/>
        </w:rPr>
        <w:t xml:space="preserve"> between user and control plane</w:t>
      </w:r>
      <w:r>
        <w:rPr>
          <w:lang w:eastAsia="zh-CN"/>
        </w:rPr>
        <w:t xml:space="preserve"> entitie</w:t>
      </w:r>
      <w:r w:rsidRPr="00880536">
        <w:rPr>
          <w:lang w:eastAsia="zh-CN"/>
        </w:rPr>
        <w:t>s</w:t>
      </w:r>
      <w:r>
        <w:rPr>
          <w:lang w:eastAsia="zh-CN"/>
        </w:rPr>
        <w:t xml:space="preserve"> and on network abstractions [10]</w:t>
      </w:r>
      <w:r w:rsidRPr="00880536">
        <w:rPr>
          <w:lang w:eastAsia="zh-CN"/>
        </w:rPr>
        <w:t>.</w:t>
      </w:r>
    </w:p>
    <w:p w14:paraId="4B193DB3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For functions purely handling with CP or UP processes, independent scaling and realization for control and user plane functions operation.</w:t>
      </w:r>
    </w:p>
    <w:p w14:paraId="2260D7BE" w14:textId="77777777" w:rsidR="002E4DBA" w:rsidRDefault="002E4DBA" w:rsidP="002E4DBA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lang w:eastAsia="zh-CN"/>
        </w:rPr>
        <w:t>Support of multi-vendor interoperability</w:t>
      </w:r>
      <w:r>
        <w:rPr>
          <w:rFonts w:hint="eastAsia"/>
          <w:lang w:eastAsia="zh-CN"/>
        </w:rPr>
        <w:t>.</w:t>
      </w:r>
    </w:p>
    <w:p w14:paraId="29E6AE4D" w14:textId="4C580A75" w:rsidR="004F78E6" w:rsidRPr="002E4DBA" w:rsidRDefault="00D97D82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ith the </w:t>
      </w:r>
      <w:r w:rsidR="00933494">
        <w:rPr>
          <w:rFonts w:eastAsia="宋体" w:hint="eastAsia"/>
          <w:lang w:eastAsia="zh-CN"/>
        </w:rPr>
        <w:t xml:space="preserve">benefits shown as above, the CU-DU functional split and the </w:t>
      </w:r>
      <w:r w:rsidR="007374DC">
        <w:rPr>
          <w:rFonts w:eastAsia="宋体" w:hint="eastAsia"/>
          <w:lang w:eastAsia="zh-CN"/>
        </w:rPr>
        <w:t>separation of CU-CP</w:t>
      </w:r>
      <w:r w:rsidR="00933494">
        <w:rPr>
          <w:rFonts w:eastAsia="宋体" w:hint="eastAsia"/>
          <w:lang w:eastAsia="zh-CN"/>
        </w:rPr>
        <w:t xml:space="preserve"> </w:t>
      </w:r>
      <w:r w:rsidR="007374DC">
        <w:rPr>
          <w:rFonts w:eastAsia="宋体" w:hint="eastAsia"/>
          <w:lang w:eastAsia="zh-CN"/>
        </w:rPr>
        <w:t xml:space="preserve">and CU-UP can be supported in 6G. The </w:t>
      </w:r>
      <w:r w:rsidR="00430A5D">
        <w:rPr>
          <w:rFonts w:eastAsia="宋体" w:hint="eastAsia"/>
          <w:lang w:eastAsia="zh-CN"/>
        </w:rPr>
        <w:t>5G RAN internal function split and interfaces can be taken as a baseline for 6G.</w:t>
      </w:r>
    </w:p>
    <w:p w14:paraId="20B4FE20" w14:textId="2CCB61D2" w:rsidR="004F78E6" w:rsidRPr="000051FD" w:rsidRDefault="000051FD" w:rsidP="00D06BF6">
      <w:pPr>
        <w:rPr>
          <w:rFonts w:eastAsia="宋体"/>
          <w:lang w:eastAsia="zh-CN"/>
        </w:rPr>
      </w:pPr>
      <w:r w:rsidRPr="00675140"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5G</w:t>
      </w:r>
      <w:r w:rsidR="008D3F8B">
        <w:rPr>
          <w:rFonts w:eastAsia="宋体" w:hint="eastAsia"/>
          <w:b/>
          <w:lang w:eastAsia="zh-CN"/>
        </w:rPr>
        <w:t xml:space="preserve"> </w:t>
      </w:r>
      <w:r w:rsidR="00DB57AA">
        <w:rPr>
          <w:rFonts w:eastAsia="宋体" w:hint="eastAsia"/>
          <w:b/>
          <w:lang w:eastAsia="zh-CN"/>
        </w:rPr>
        <w:t>CU-DU functional split and CU-CP</w:t>
      </w:r>
      <w:r w:rsidR="008D3F8B">
        <w:rPr>
          <w:rFonts w:eastAsia="宋体" w:hint="eastAsia"/>
          <w:b/>
          <w:lang w:eastAsia="zh-CN"/>
        </w:rPr>
        <w:t>/</w:t>
      </w:r>
      <w:r w:rsidR="00DB57AA">
        <w:rPr>
          <w:rFonts w:eastAsia="宋体" w:hint="eastAsia"/>
          <w:b/>
          <w:lang w:eastAsia="zh-CN"/>
        </w:rPr>
        <w:t>CU-UP</w:t>
      </w:r>
      <w:r w:rsidR="008D3F8B">
        <w:rPr>
          <w:rFonts w:eastAsia="宋体" w:hint="eastAsia"/>
          <w:b/>
          <w:lang w:eastAsia="zh-CN"/>
        </w:rPr>
        <w:t xml:space="preserve"> separation can be taken as </w:t>
      </w:r>
      <w:r w:rsidR="00D16B95">
        <w:rPr>
          <w:rFonts w:eastAsia="宋体" w:hint="eastAsia"/>
          <w:b/>
          <w:lang w:eastAsia="zh-CN"/>
        </w:rPr>
        <w:t>a baseline for 6G RAN internal functional split.</w:t>
      </w:r>
      <w:r w:rsidR="00DB57AA">
        <w:rPr>
          <w:rFonts w:eastAsia="宋体" w:hint="eastAsia"/>
          <w:b/>
          <w:lang w:eastAsia="zh-CN"/>
        </w:rPr>
        <w:t xml:space="preserve"> </w:t>
      </w:r>
    </w:p>
    <w:p w14:paraId="73248FDB" w14:textId="481EBF6C" w:rsidR="00224D33" w:rsidRDefault="004D3043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owever, the CU-DU split 5G RAN architecture did not fully realize its intended benefits, and challenges </w:t>
      </w:r>
      <w:r w:rsidR="00996991">
        <w:rPr>
          <w:rFonts w:eastAsia="宋体"/>
          <w:lang w:eastAsia="zh-CN"/>
        </w:rPr>
        <w:t>remained</w:t>
      </w:r>
      <w:r>
        <w:rPr>
          <w:rFonts w:eastAsia="宋体" w:hint="eastAsia"/>
          <w:lang w:eastAsia="zh-CN"/>
        </w:rPr>
        <w:t xml:space="preserve"> in efficiency supporting new services and minimizing operational complexity. </w:t>
      </w:r>
      <w:r w:rsidR="004D4816">
        <w:rPr>
          <w:rFonts w:eastAsia="宋体"/>
          <w:lang w:eastAsia="zh-CN"/>
        </w:rPr>
        <w:t>A</w:t>
      </w:r>
      <w:r w:rsidR="004D4816">
        <w:rPr>
          <w:rFonts w:eastAsia="宋体" w:hint="eastAsia"/>
          <w:lang w:eastAsia="zh-CN"/>
        </w:rPr>
        <w:t>s a result</w:t>
      </w:r>
      <w:r w:rsidR="00996991">
        <w:rPr>
          <w:rFonts w:eastAsia="宋体" w:hint="eastAsia"/>
          <w:lang w:eastAsia="zh-CN"/>
        </w:rPr>
        <w:t>, there is no successful large-scale commercial 5G CU-DU split architecture deployment so far.</w:t>
      </w:r>
      <w:r w:rsidR="001A5674">
        <w:rPr>
          <w:rFonts w:eastAsia="宋体" w:hint="eastAsia"/>
          <w:lang w:eastAsia="zh-CN"/>
        </w:rPr>
        <w:t xml:space="preserve"> </w:t>
      </w:r>
      <w:r w:rsidR="00BD77ED">
        <w:rPr>
          <w:rFonts w:eastAsia="宋体"/>
          <w:lang w:eastAsia="zh-CN"/>
        </w:rPr>
        <w:t>T</w:t>
      </w:r>
      <w:r w:rsidR="00BD77ED">
        <w:rPr>
          <w:rFonts w:eastAsia="宋体" w:hint="eastAsia"/>
          <w:lang w:eastAsia="zh-CN"/>
        </w:rPr>
        <w:t xml:space="preserve">herefore, </w:t>
      </w:r>
      <w:r w:rsidR="00833D85">
        <w:rPr>
          <w:rFonts w:eastAsia="宋体" w:hint="eastAsia"/>
          <w:lang w:eastAsia="zh-CN"/>
        </w:rPr>
        <w:t>some</w:t>
      </w:r>
      <w:r w:rsidR="00BD77ED">
        <w:rPr>
          <w:rFonts w:eastAsia="宋体" w:hint="eastAsia"/>
          <w:lang w:eastAsia="zh-CN"/>
        </w:rPr>
        <w:t xml:space="preserve"> enhancements</w:t>
      </w:r>
      <w:r w:rsidR="00833D85">
        <w:rPr>
          <w:rFonts w:eastAsia="宋体" w:hint="eastAsia"/>
          <w:lang w:eastAsia="zh-CN"/>
        </w:rPr>
        <w:t xml:space="preserve"> of the CU-DU functional split</w:t>
      </w:r>
      <w:r w:rsidR="00BD77ED">
        <w:rPr>
          <w:rFonts w:eastAsia="宋体" w:hint="eastAsia"/>
          <w:lang w:eastAsia="zh-CN"/>
        </w:rPr>
        <w:t xml:space="preserve"> </w:t>
      </w:r>
      <w:r w:rsidR="00826F0C">
        <w:rPr>
          <w:rFonts w:eastAsia="宋体" w:hint="eastAsia"/>
          <w:lang w:eastAsia="zh-CN"/>
        </w:rPr>
        <w:t>can be taken in 6G.</w:t>
      </w:r>
    </w:p>
    <w:p w14:paraId="23F0305C" w14:textId="36D8D048" w:rsidR="00670A6C" w:rsidRDefault="00670A6C" w:rsidP="00D06BF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main drawback of the 5G CU-DU split architecture is that the RRC layer </w:t>
      </w:r>
      <w:proofErr w:type="gramStart"/>
      <w:r>
        <w:rPr>
          <w:rFonts w:eastAsia="宋体" w:hint="eastAsia"/>
          <w:lang w:eastAsia="zh-CN"/>
        </w:rPr>
        <w:t>is located in</w:t>
      </w:r>
      <w:proofErr w:type="gramEnd"/>
      <w:r>
        <w:rPr>
          <w:rFonts w:eastAsia="宋体" w:hint="eastAsia"/>
          <w:lang w:eastAsia="zh-CN"/>
        </w:rPr>
        <w:t xml:space="preserve"> the CU, which brings the following disadvantages:</w:t>
      </w:r>
    </w:p>
    <w:p w14:paraId="709ADBB4" w14:textId="48C29D38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 w:rsidRPr="00670A6C">
        <w:t>All procedures (</w:t>
      </w:r>
      <w:r w:rsidRPr="00670A6C">
        <w:rPr>
          <w:rFonts w:hint="eastAsia"/>
        </w:rPr>
        <w:t xml:space="preserve">e.g., </w:t>
      </w:r>
      <w:r w:rsidRPr="00670A6C">
        <w:t xml:space="preserve">mobility, </w:t>
      </w:r>
      <w:r w:rsidRPr="00670A6C">
        <w:rPr>
          <w:rFonts w:hint="eastAsia"/>
        </w:rPr>
        <w:t>UE context</w:t>
      </w:r>
      <w:r w:rsidRPr="00670A6C">
        <w:t xml:space="preserve"> setup) cause extra </w:t>
      </w:r>
      <w:r w:rsidRPr="00670A6C">
        <w:rPr>
          <w:rFonts w:hint="eastAsia"/>
        </w:rPr>
        <w:t>control plane</w:t>
      </w:r>
      <w:r w:rsidRPr="00670A6C">
        <w:t xml:space="preserve"> latency </w:t>
      </w:r>
      <w:r w:rsidRPr="00670A6C">
        <w:rPr>
          <w:rFonts w:hint="eastAsia"/>
        </w:rPr>
        <w:t>between</w:t>
      </w:r>
      <w:r w:rsidR="008F1DAF">
        <w:rPr>
          <w:rFonts w:hint="eastAsia"/>
          <w:lang w:eastAsia="zh-CN"/>
        </w:rPr>
        <w:t xml:space="preserve"> the</w:t>
      </w:r>
      <w:r w:rsidRPr="00670A6C">
        <w:rPr>
          <w:rFonts w:hint="eastAsia"/>
        </w:rPr>
        <w:t xml:space="preserve"> CU and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</w:p>
    <w:p w14:paraId="7FEB7B07" w14:textId="455F40D6" w:rsidR="00670A6C" w:rsidRPr="00670A6C" w:rsidRDefault="00670A6C" w:rsidP="00670A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rPr>
          <w:rFonts w:hint="eastAsia"/>
        </w:rPr>
        <w:t xml:space="preserve">Reconfiguration of RRC parameters needs the </w:t>
      </w:r>
      <w:r w:rsidRPr="00670A6C">
        <w:t>involvement</w:t>
      </w:r>
      <w:r w:rsidRPr="00670A6C">
        <w:rPr>
          <w:rFonts w:hint="eastAsia"/>
        </w:rPr>
        <w:t xml:space="preserve"> of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 xml:space="preserve">CU, even the RRC parameters related to radio resource are generated by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  <w:r w:rsidR="008F1DAF">
        <w:rPr>
          <w:rFonts w:hint="eastAsia"/>
          <w:lang w:eastAsia="zh-CN"/>
        </w:rPr>
        <w:t xml:space="preserve"> For example, </w:t>
      </w:r>
      <w:r w:rsidR="008F1DAF">
        <w:rPr>
          <w:rFonts w:eastAsia="宋体" w:hint="eastAsia"/>
          <w:lang w:eastAsia="zh-CN"/>
        </w:rPr>
        <w:t xml:space="preserve">the DU related L1/L2 configurations needs to be configured via the CU, where the CU generates the RRC signalling sent to the UE via the DU transfer. </w:t>
      </w:r>
      <w:r w:rsidR="008F1DAF">
        <w:rPr>
          <w:rFonts w:eastAsia="宋体"/>
          <w:lang w:eastAsia="zh-CN"/>
        </w:rPr>
        <w:t>T</w:t>
      </w:r>
      <w:r w:rsidR="008F1DAF">
        <w:rPr>
          <w:rFonts w:eastAsia="宋体" w:hint="eastAsia"/>
          <w:lang w:eastAsia="zh-CN"/>
        </w:rPr>
        <w:t xml:space="preserve">herefore, the signalling </w:t>
      </w:r>
      <w:r w:rsidR="005D4584">
        <w:rPr>
          <w:rFonts w:eastAsia="宋体" w:hint="eastAsia"/>
          <w:lang w:eastAsia="zh-CN"/>
        </w:rPr>
        <w:t>shall</w:t>
      </w:r>
      <w:r w:rsidR="008F1DAF">
        <w:rPr>
          <w:rFonts w:eastAsia="宋体" w:hint="eastAsia"/>
          <w:lang w:eastAsia="zh-CN"/>
        </w:rPr>
        <w:t xml:space="preserve"> go through the </w:t>
      </w:r>
      <w:r w:rsidR="005D4584">
        <w:rPr>
          <w:rFonts w:eastAsia="宋体" w:hint="eastAsia"/>
          <w:lang w:eastAsia="zh-CN"/>
        </w:rPr>
        <w:t>path</w:t>
      </w:r>
      <w:r w:rsidR="008F1DAF">
        <w:rPr>
          <w:rFonts w:eastAsia="宋体" w:hint="eastAsia"/>
          <w:lang w:eastAsia="zh-CN"/>
        </w:rPr>
        <w:t xml:space="preserve"> of DU -&gt; CU -&gt; DU -&gt; UE, which results significant latency compared with direct transmission from the DU to the UE.</w:t>
      </w:r>
    </w:p>
    <w:p w14:paraId="07DBB874" w14:textId="22B34F9A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t xml:space="preserve">RRC pooling gains </w:t>
      </w:r>
      <w:r w:rsidRPr="00670A6C">
        <w:rPr>
          <w:rFonts w:hint="eastAsia"/>
        </w:rPr>
        <w:t xml:space="preserve">are </w:t>
      </w:r>
      <w:r w:rsidRPr="00670A6C">
        <w:t xml:space="preserve">not realized as </w:t>
      </w:r>
      <w:r w:rsidR="00EA2894">
        <w:rPr>
          <w:rFonts w:hint="eastAsia"/>
          <w:lang w:eastAsia="zh-CN"/>
        </w:rPr>
        <w:t xml:space="preserve">the </w:t>
      </w:r>
      <w:r w:rsidRPr="00670A6C">
        <w:t xml:space="preserve">DU still owns most of lower layer </w:t>
      </w:r>
      <w:r w:rsidRPr="00670A6C">
        <w:rPr>
          <w:rFonts w:hint="eastAsia"/>
        </w:rPr>
        <w:t>functionalities.</w:t>
      </w:r>
    </w:p>
    <w:p w14:paraId="133FE5D4" w14:textId="37DC54F7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rPr>
          <w:rFonts w:hint="eastAsia"/>
        </w:rPr>
        <w:t>J</w:t>
      </w:r>
      <w:r w:rsidRPr="00670A6C">
        <w:t xml:space="preserve">oint optimization of </w:t>
      </w:r>
      <w:r w:rsidR="00EA2894">
        <w:rPr>
          <w:rFonts w:hint="eastAsia"/>
          <w:lang w:eastAsia="zh-CN"/>
        </w:rPr>
        <w:t xml:space="preserve">the </w:t>
      </w:r>
      <w:r w:rsidRPr="00670A6C">
        <w:t xml:space="preserve">CU and </w:t>
      </w:r>
      <w:r w:rsidR="00EA2894">
        <w:rPr>
          <w:rFonts w:hint="eastAsia"/>
          <w:lang w:eastAsia="zh-CN"/>
        </w:rPr>
        <w:t xml:space="preserve">the </w:t>
      </w:r>
      <w:r w:rsidRPr="00670A6C">
        <w:t>DU procedures are not easily achievable due to too many inter-dependencies</w:t>
      </w:r>
      <w:r w:rsidRPr="00670A6C">
        <w:rPr>
          <w:rFonts w:hint="eastAsia"/>
        </w:rPr>
        <w:t>.</w:t>
      </w:r>
    </w:p>
    <w:p w14:paraId="08A06037" w14:textId="37BA98B3" w:rsidR="00523DC6" w:rsidRPr="001A667A" w:rsidRDefault="00670A6C" w:rsidP="00523D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t>Unnecessary control information over MAC layer due to slow RRC procedure</w:t>
      </w:r>
      <w:r w:rsidRPr="00670A6C">
        <w:rPr>
          <w:rFonts w:hint="eastAsia"/>
        </w:rPr>
        <w:t>.</w:t>
      </w:r>
    </w:p>
    <w:p w14:paraId="333C4CE8" w14:textId="722B224F" w:rsidR="000D207E" w:rsidRPr="008F3406" w:rsidRDefault="008F3406" w:rsidP="00D40B59">
      <w:pPr>
        <w:rPr>
          <w:rFonts w:eastAsia="宋体"/>
          <w:b/>
          <w:bCs/>
          <w:lang w:eastAsia="zh-CN"/>
        </w:rPr>
      </w:pPr>
      <w:r w:rsidRPr="008F3406">
        <w:rPr>
          <w:rFonts w:eastAsia="宋体" w:hint="eastAsia"/>
          <w:b/>
          <w:bCs/>
          <w:lang w:eastAsia="zh-CN"/>
        </w:rPr>
        <w:t xml:space="preserve">Proposal 2: The </w:t>
      </w:r>
      <w:r w:rsidR="0023470D">
        <w:rPr>
          <w:rFonts w:eastAsia="宋体" w:hint="eastAsia"/>
          <w:b/>
          <w:bCs/>
          <w:lang w:eastAsia="zh-CN"/>
        </w:rPr>
        <w:t xml:space="preserve">main </w:t>
      </w:r>
      <w:r w:rsidRPr="008F3406">
        <w:rPr>
          <w:rFonts w:eastAsia="宋体" w:hint="eastAsia"/>
          <w:b/>
          <w:bCs/>
          <w:lang w:eastAsia="zh-CN"/>
        </w:rPr>
        <w:t>drawbacks of the 5G HLS include:</w:t>
      </w:r>
    </w:p>
    <w:p w14:paraId="6D932A06" w14:textId="77777777" w:rsidR="008F3406" w:rsidRPr="008F3406" w:rsidRDefault="008F3406" w:rsidP="008F3406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 xml:space="preserve">- 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>All procedures (</w:t>
      </w:r>
      <w:r w:rsidRPr="008F3406">
        <w:rPr>
          <w:rFonts w:hint="eastAsia"/>
          <w:b/>
          <w:bCs/>
        </w:rPr>
        <w:t xml:space="preserve">e.g., </w:t>
      </w:r>
      <w:r w:rsidRPr="008F3406">
        <w:rPr>
          <w:b/>
          <w:bCs/>
        </w:rPr>
        <w:t xml:space="preserve">mobility, </w:t>
      </w:r>
      <w:r w:rsidRPr="008F3406">
        <w:rPr>
          <w:rFonts w:hint="eastAsia"/>
          <w:b/>
          <w:bCs/>
        </w:rPr>
        <w:t>UE context</w:t>
      </w:r>
      <w:r w:rsidRPr="008F3406">
        <w:rPr>
          <w:b/>
          <w:bCs/>
        </w:rPr>
        <w:t xml:space="preserve"> setup) cause extra </w:t>
      </w:r>
      <w:r w:rsidRPr="008F3406">
        <w:rPr>
          <w:rFonts w:hint="eastAsia"/>
          <w:b/>
          <w:bCs/>
        </w:rPr>
        <w:t>control plane</w:t>
      </w:r>
      <w:r w:rsidRPr="008F3406">
        <w:rPr>
          <w:b/>
          <w:bCs/>
        </w:rPr>
        <w:t xml:space="preserve"> latency </w:t>
      </w:r>
      <w:r w:rsidRPr="008F3406">
        <w:rPr>
          <w:rFonts w:hint="eastAsia"/>
          <w:b/>
          <w:bCs/>
        </w:rPr>
        <w:t>between</w:t>
      </w:r>
      <w:r w:rsidRPr="008F3406">
        <w:rPr>
          <w:rFonts w:hint="eastAsia"/>
          <w:b/>
          <w:bCs/>
          <w:lang w:eastAsia="zh-CN"/>
        </w:rPr>
        <w:t xml:space="preserve"> the</w:t>
      </w:r>
      <w:r w:rsidRPr="008F3406">
        <w:rPr>
          <w:rFonts w:hint="eastAsia"/>
          <w:b/>
          <w:bCs/>
        </w:rPr>
        <w:t xml:space="preserve"> CU and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>DU.</w:t>
      </w:r>
    </w:p>
    <w:p w14:paraId="41C01FFE" w14:textId="77777777" w:rsidR="008F3406" w:rsidRPr="008F3406" w:rsidRDefault="008F3406" w:rsidP="008F3406">
      <w:pPr>
        <w:pStyle w:val="B1"/>
        <w:rPr>
          <w:b/>
          <w:bCs/>
          <w:lang w:eastAsia="zh-CN"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rFonts w:hint="eastAsia"/>
          <w:b/>
          <w:bCs/>
        </w:rPr>
        <w:t xml:space="preserve">Reconfiguration of RRC parameters needs the </w:t>
      </w:r>
      <w:r w:rsidRPr="008F3406">
        <w:rPr>
          <w:b/>
          <w:bCs/>
        </w:rPr>
        <w:t>involvement</w:t>
      </w:r>
      <w:r w:rsidRPr="008F3406">
        <w:rPr>
          <w:rFonts w:hint="eastAsia"/>
          <w:b/>
          <w:bCs/>
        </w:rPr>
        <w:t xml:space="preserve"> of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 xml:space="preserve">CU, even the RRC parameters related to radio resource are generated by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>DU.</w:t>
      </w:r>
      <w:r w:rsidRPr="008F3406">
        <w:rPr>
          <w:rFonts w:hint="eastAsia"/>
          <w:b/>
          <w:bCs/>
          <w:lang w:eastAsia="zh-CN"/>
        </w:rPr>
        <w:t xml:space="preserve"> For example, </w:t>
      </w:r>
      <w:r w:rsidRPr="008F3406">
        <w:rPr>
          <w:rFonts w:eastAsia="宋体" w:hint="eastAsia"/>
          <w:b/>
          <w:bCs/>
          <w:lang w:eastAsia="zh-CN"/>
        </w:rPr>
        <w:t xml:space="preserve">the DU related L1/L2 configurations needs to be configured via the CU, where the CU generates the RRC signalling sent to the UE via the DU transfer. </w:t>
      </w:r>
      <w:r w:rsidRPr="008F3406">
        <w:rPr>
          <w:rFonts w:eastAsia="宋体"/>
          <w:b/>
          <w:bCs/>
          <w:lang w:eastAsia="zh-CN"/>
        </w:rPr>
        <w:t>T</w:t>
      </w:r>
      <w:r w:rsidRPr="008F3406">
        <w:rPr>
          <w:rFonts w:eastAsia="宋体" w:hint="eastAsia"/>
          <w:b/>
          <w:bCs/>
          <w:lang w:eastAsia="zh-CN"/>
        </w:rPr>
        <w:t>herefore, the signalling shall go through the path of DU -&gt; CU -&gt; DU -&gt; UE, which results significant latency compared with direct transmission from the DU to the UE.</w:t>
      </w:r>
    </w:p>
    <w:p w14:paraId="029817D6" w14:textId="77777777" w:rsidR="008F3406" w:rsidRPr="008F3406" w:rsidRDefault="008F3406" w:rsidP="008F3406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 xml:space="preserve">RRC pooling gains </w:t>
      </w:r>
      <w:r w:rsidRPr="008F3406">
        <w:rPr>
          <w:rFonts w:hint="eastAsia"/>
          <w:b/>
          <w:bCs/>
        </w:rPr>
        <w:t xml:space="preserve">are </w:t>
      </w:r>
      <w:r w:rsidRPr="008F3406">
        <w:rPr>
          <w:b/>
          <w:bCs/>
        </w:rPr>
        <w:t xml:space="preserve">not realized as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 xml:space="preserve">DU still owns most of lower layer </w:t>
      </w:r>
      <w:r w:rsidRPr="008F3406">
        <w:rPr>
          <w:rFonts w:hint="eastAsia"/>
          <w:b/>
          <w:bCs/>
        </w:rPr>
        <w:t>functionalities.</w:t>
      </w:r>
    </w:p>
    <w:p w14:paraId="1FD727F0" w14:textId="77777777" w:rsidR="008F3406" w:rsidRPr="008F3406" w:rsidRDefault="008F3406" w:rsidP="008F3406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rFonts w:hint="eastAsia"/>
          <w:b/>
          <w:bCs/>
        </w:rPr>
        <w:t>J</w:t>
      </w:r>
      <w:r w:rsidRPr="008F3406">
        <w:rPr>
          <w:b/>
          <w:bCs/>
        </w:rPr>
        <w:t xml:space="preserve">oint optimization of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 xml:space="preserve">CU and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>DU procedures are not easily achievable due to too many inter-dependencies</w:t>
      </w:r>
      <w:r w:rsidRPr="008F3406">
        <w:rPr>
          <w:rFonts w:hint="eastAsia"/>
          <w:b/>
          <w:bCs/>
        </w:rPr>
        <w:t>.</w:t>
      </w:r>
    </w:p>
    <w:p w14:paraId="1C23E8B3" w14:textId="77777777" w:rsidR="008F3406" w:rsidRPr="008F3406" w:rsidRDefault="008F3406" w:rsidP="008F3406">
      <w:pPr>
        <w:pStyle w:val="B1"/>
        <w:rPr>
          <w:b/>
          <w:bCs/>
          <w:lang w:eastAsia="zh-CN"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>Unnecessary control information over MAC layer due to slow RRC procedure</w:t>
      </w:r>
      <w:r w:rsidRPr="008F3406">
        <w:rPr>
          <w:rFonts w:hint="eastAsia"/>
          <w:b/>
          <w:bCs/>
        </w:rPr>
        <w:t>.</w:t>
      </w:r>
    </w:p>
    <w:p w14:paraId="325F71DD" w14:textId="2AB84645" w:rsidR="00BE3E3D" w:rsidRDefault="008F3406" w:rsidP="00D40B59">
      <w:pPr>
        <w:rPr>
          <w:lang w:eastAsia="ja-JP"/>
        </w:rPr>
      </w:pPr>
      <w:r>
        <w:rPr>
          <w:rFonts w:eastAsia="宋体" w:hint="eastAsia"/>
          <w:lang w:eastAsia="zh-CN"/>
        </w:rPr>
        <w:t>A</w:t>
      </w:r>
      <w:r w:rsidR="00B61A3B">
        <w:rPr>
          <w:rFonts w:eastAsia="宋体" w:hint="eastAsia"/>
          <w:lang w:eastAsia="zh-CN"/>
        </w:rPr>
        <w:t xml:space="preserve"> possible approach is to </w:t>
      </w:r>
      <w:r w:rsidR="000D207E">
        <w:rPr>
          <w:rFonts w:eastAsia="宋体" w:hint="eastAsia"/>
          <w:lang w:eastAsia="zh-CN"/>
        </w:rPr>
        <w:t xml:space="preserve">reconsider the entity hosting the RRC layer, e.g., </w:t>
      </w:r>
      <w:r w:rsidR="00B61A3B">
        <w:rPr>
          <w:rFonts w:eastAsia="宋体" w:hint="eastAsia"/>
          <w:lang w:eastAsia="zh-CN"/>
        </w:rPr>
        <w:t xml:space="preserve">move the RRC layer from the CU to the DU. </w:t>
      </w:r>
      <w:r w:rsidR="00D40B59">
        <w:rPr>
          <w:rFonts w:eastAsia="宋体" w:hint="eastAsia"/>
          <w:lang w:eastAsia="zh-CN"/>
        </w:rPr>
        <w:t>W</w:t>
      </w:r>
      <w:r w:rsidR="00302EAB">
        <w:rPr>
          <w:rFonts w:eastAsia="宋体" w:hint="eastAsia"/>
          <w:lang w:eastAsia="zh-CN"/>
        </w:rPr>
        <w:t xml:space="preserve">ith </w:t>
      </w:r>
      <w:r w:rsidR="00D40B59">
        <w:rPr>
          <w:rFonts w:eastAsia="宋体" w:hint="eastAsia"/>
          <w:lang w:eastAsia="zh-CN"/>
        </w:rPr>
        <w:t xml:space="preserve">this enhancement, the drawback of the legacy CU-DU split architecture can be avoided. </w:t>
      </w:r>
    </w:p>
    <w:p w14:paraId="36DA00BD" w14:textId="03A5C467" w:rsidR="002C4BB2" w:rsidRDefault="00413B12" w:rsidP="009A08E3">
      <w:pPr>
        <w:rPr>
          <w:rFonts w:eastAsia="宋体"/>
          <w:b/>
          <w:lang w:eastAsia="zh-CN"/>
        </w:rPr>
      </w:pPr>
      <w:bookmarkStart w:id="6" w:name="OLE_LINK3"/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 w:rsidR="00A0546F">
        <w:rPr>
          <w:rFonts w:eastAsia="宋体" w:hint="eastAsia"/>
          <w:b/>
          <w:lang w:eastAsia="zh-CN"/>
        </w:rPr>
        <w:t xml:space="preserve">RAN3 to discuss </w:t>
      </w:r>
      <w:r w:rsidR="00A84FED">
        <w:rPr>
          <w:rFonts w:eastAsia="宋体" w:hint="eastAsia"/>
          <w:b/>
          <w:lang w:eastAsia="zh-CN"/>
        </w:rPr>
        <w:t xml:space="preserve">the </w:t>
      </w:r>
      <w:r w:rsidR="00F13484">
        <w:rPr>
          <w:rFonts w:eastAsia="宋体" w:hint="eastAsia"/>
          <w:b/>
          <w:lang w:eastAsia="zh-CN"/>
        </w:rPr>
        <w:t xml:space="preserve">6G </w:t>
      </w:r>
      <w:r w:rsidR="00A84FED">
        <w:rPr>
          <w:rFonts w:eastAsia="宋体" w:hint="eastAsia"/>
          <w:b/>
          <w:lang w:eastAsia="zh-CN"/>
        </w:rPr>
        <w:t>CU-DU functional split architecture</w:t>
      </w:r>
      <w:r w:rsidR="00E1112E">
        <w:rPr>
          <w:rFonts w:eastAsia="宋体" w:hint="eastAsia"/>
          <w:b/>
          <w:lang w:eastAsia="zh-CN"/>
        </w:rPr>
        <w:t xml:space="preserve"> where the DU hosts the </w:t>
      </w:r>
      <w:r w:rsidR="00B52B11">
        <w:rPr>
          <w:rFonts w:eastAsia="宋体" w:hint="eastAsia"/>
          <w:b/>
          <w:lang w:eastAsia="zh-CN"/>
        </w:rPr>
        <w:t xml:space="preserve">(partial) </w:t>
      </w:r>
      <w:r w:rsidR="00E1112E">
        <w:rPr>
          <w:rFonts w:eastAsia="宋体" w:hint="eastAsia"/>
          <w:b/>
          <w:lang w:eastAsia="zh-CN"/>
        </w:rPr>
        <w:t>RRC layer</w:t>
      </w:r>
      <w:r w:rsidR="00F13484">
        <w:rPr>
          <w:rFonts w:eastAsia="宋体" w:hint="eastAsia"/>
          <w:b/>
          <w:lang w:eastAsia="zh-CN"/>
        </w:rPr>
        <w:t>.</w:t>
      </w:r>
    </w:p>
    <w:bookmarkEnd w:id="6"/>
    <w:p w14:paraId="53E60A1C" w14:textId="2CEFC999" w:rsidR="00340C7B" w:rsidRDefault="00340C7B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>f the legacy CU-DU functional split in 5G is used, i.e., the DU hosts the RLC, MAC and PHY layers while the CU hosts the PDCP, RRC and SDAP layers, a</w:t>
      </w:r>
      <w:r w:rsidR="006C7060">
        <w:rPr>
          <w:rFonts w:eastAsia="宋体" w:hint="eastAsia"/>
          <w:bCs/>
          <w:lang w:eastAsia="zh-CN"/>
        </w:rPr>
        <w:t>nother</w:t>
      </w:r>
      <w:r>
        <w:rPr>
          <w:rFonts w:eastAsia="宋体" w:hint="eastAsia"/>
          <w:bCs/>
          <w:lang w:eastAsia="zh-CN"/>
        </w:rPr>
        <w:t xml:space="preserve"> possible enhancement is to enable direct interface between DUs. </w:t>
      </w:r>
      <w:r w:rsidR="00434602">
        <w:rPr>
          <w:rFonts w:eastAsia="宋体"/>
          <w:bCs/>
          <w:lang w:eastAsia="zh-CN"/>
        </w:rPr>
        <w:t>W</w:t>
      </w:r>
      <w:r w:rsidR="00434602">
        <w:rPr>
          <w:rFonts w:eastAsia="宋体" w:hint="eastAsia"/>
          <w:bCs/>
          <w:lang w:eastAsia="zh-CN"/>
        </w:rPr>
        <w:t>ith this enhancement, the two DUs can coordinate with each other, especially for the L1/L2 coordination, without the involvement of the CU. Therefore, the signalling latency can be reduced.</w:t>
      </w:r>
    </w:p>
    <w:p w14:paraId="69B3ABA2" w14:textId="1A76F613" w:rsidR="00434602" w:rsidRDefault="00434602" w:rsidP="00434602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direct inter-DU interface to facilitate L1/L2 coordination.</w:t>
      </w:r>
    </w:p>
    <w:p w14:paraId="27790EB4" w14:textId="084C6A51" w:rsidR="00BE4029" w:rsidRDefault="00261D87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 xml:space="preserve">n 6G, </w:t>
      </w:r>
      <w:r w:rsidR="009D3FDF">
        <w:rPr>
          <w:rFonts w:eastAsia="宋体" w:hint="eastAsia"/>
          <w:bCs/>
          <w:lang w:eastAsia="zh-CN"/>
        </w:rPr>
        <w:t xml:space="preserve">there are some proposals to </w:t>
      </w:r>
      <w:r w:rsidR="009D3FDF">
        <w:rPr>
          <w:rFonts w:eastAsia="宋体"/>
          <w:bCs/>
          <w:lang w:eastAsia="zh-CN"/>
        </w:rPr>
        <w:t>revisit</w:t>
      </w:r>
      <w:r w:rsidR="009D3FDF">
        <w:rPr>
          <w:rFonts w:eastAsia="宋体" w:hint="eastAsia"/>
          <w:bCs/>
          <w:lang w:eastAsia="zh-CN"/>
        </w:rPr>
        <w:t xml:space="preserve"> </w:t>
      </w:r>
      <w:r w:rsidR="00C333F3">
        <w:rPr>
          <w:rFonts w:eastAsia="宋体" w:hint="eastAsia"/>
          <w:bCs/>
          <w:lang w:eastAsia="zh-CN"/>
        </w:rPr>
        <w:t>the L1/L2 functionalities</w:t>
      </w:r>
      <w:r w:rsidR="007408E5">
        <w:rPr>
          <w:rFonts w:eastAsia="宋体" w:hint="eastAsia"/>
          <w:bCs/>
          <w:lang w:eastAsia="zh-CN"/>
        </w:rPr>
        <w:t xml:space="preserve"> provided by many companies</w:t>
      </w:r>
      <w:r w:rsidR="009D3FDF">
        <w:rPr>
          <w:rFonts w:eastAsia="宋体" w:hint="eastAsia"/>
          <w:bCs/>
          <w:lang w:eastAsia="zh-CN"/>
        </w:rPr>
        <w:t>.</w:t>
      </w:r>
      <w:r w:rsidR="007D33BC">
        <w:rPr>
          <w:rFonts w:eastAsia="宋体" w:hint="eastAsia"/>
          <w:bCs/>
          <w:lang w:eastAsia="zh-CN"/>
        </w:rPr>
        <w:t xml:space="preserve"> </w:t>
      </w:r>
      <w:r w:rsidR="007D33BC">
        <w:rPr>
          <w:rFonts w:eastAsia="宋体"/>
          <w:bCs/>
          <w:lang w:eastAsia="zh-CN"/>
        </w:rPr>
        <w:t>F</w:t>
      </w:r>
      <w:r w:rsidR="007D33BC">
        <w:rPr>
          <w:rFonts w:eastAsia="宋体" w:hint="eastAsia"/>
          <w:bCs/>
          <w:lang w:eastAsia="zh-CN"/>
        </w:rPr>
        <w:t>or example, the PDCP and RLC</w:t>
      </w:r>
      <w:r w:rsidR="00B52B11">
        <w:rPr>
          <w:rFonts w:eastAsia="宋体" w:hint="eastAsia"/>
          <w:bCs/>
          <w:lang w:eastAsia="zh-CN"/>
        </w:rPr>
        <w:t>/MAC</w:t>
      </w:r>
      <w:r w:rsidR="007D33BC">
        <w:rPr>
          <w:rFonts w:eastAsia="宋体" w:hint="eastAsia"/>
          <w:bCs/>
          <w:lang w:eastAsia="zh-CN"/>
        </w:rPr>
        <w:t xml:space="preserve"> functionalities may be merged into one common protocol layer </w:t>
      </w:r>
      <w:r w:rsidR="00842202">
        <w:rPr>
          <w:rFonts w:eastAsia="宋体" w:hint="eastAsia"/>
          <w:bCs/>
          <w:lang w:eastAsia="zh-CN"/>
        </w:rPr>
        <w:t xml:space="preserve">to provide one common SN and reduced processing. </w:t>
      </w:r>
      <w:r w:rsidR="00BE3C52">
        <w:rPr>
          <w:rFonts w:eastAsia="宋体"/>
          <w:bCs/>
          <w:lang w:eastAsia="zh-CN"/>
        </w:rPr>
        <w:t>T</w:t>
      </w:r>
      <w:r w:rsidR="00BE3C52">
        <w:rPr>
          <w:rFonts w:eastAsia="宋体" w:hint="eastAsia"/>
          <w:bCs/>
          <w:lang w:eastAsia="zh-CN"/>
        </w:rPr>
        <w:t>his will impact the CU-DU functional split architecture.</w:t>
      </w:r>
    </w:p>
    <w:p w14:paraId="43381ED8" w14:textId="670974D1" w:rsidR="00BE4029" w:rsidRDefault="007545A3" w:rsidP="009A08E3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5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</w:t>
      </w:r>
      <w:r w:rsidR="00955797">
        <w:rPr>
          <w:rFonts w:eastAsia="宋体" w:hint="eastAsia"/>
          <w:b/>
          <w:lang w:eastAsia="zh-CN"/>
        </w:rPr>
        <w:t xml:space="preserve">6G RAN internal functional split architecture should </w:t>
      </w:r>
      <w:proofErr w:type="gramStart"/>
      <w:r w:rsidR="00955797">
        <w:rPr>
          <w:rFonts w:eastAsia="宋体" w:hint="eastAsia"/>
          <w:b/>
          <w:lang w:eastAsia="zh-CN"/>
        </w:rPr>
        <w:t>take into account</w:t>
      </w:r>
      <w:proofErr w:type="gramEnd"/>
      <w:r w:rsidR="00955797">
        <w:rPr>
          <w:rFonts w:eastAsia="宋体" w:hint="eastAsia"/>
          <w:b/>
          <w:lang w:eastAsia="zh-CN"/>
        </w:rPr>
        <w:t xml:space="preserve"> the </w:t>
      </w:r>
      <w:r w:rsidR="00625978">
        <w:rPr>
          <w:rFonts w:eastAsia="宋体" w:hint="eastAsia"/>
          <w:b/>
          <w:lang w:eastAsia="zh-CN"/>
        </w:rPr>
        <w:t>L1/L2 functionalities revisited by RAN2.</w:t>
      </w:r>
    </w:p>
    <w:p w14:paraId="7BF1A243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 xml:space="preserve">ompared with the 5G RAN, the 6G RAN should support some new services, e.g., AI, sensing. </w:t>
      </w:r>
    </w:p>
    <w:p w14:paraId="7FEAECA1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F</w:t>
      </w:r>
      <w:r>
        <w:rPr>
          <w:rFonts w:eastAsiaTheme="minorEastAsia" w:hint="eastAsia"/>
          <w:lang w:val="en-US" w:eastAsia="zh-CN"/>
        </w:rPr>
        <w:t xml:space="preserve">or the AI service, it typically requires high computing demand to guarantee the quality, low latency to support the real-time communication, and high security on the exposed AI data.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</w:t>
      </w:r>
      <w:r>
        <w:rPr>
          <w:rFonts w:eastAsiaTheme="minorEastAsia"/>
          <w:lang w:val="en-US" w:eastAsia="zh-CN"/>
        </w:rPr>
        <w:t>these</w:t>
      </w:r>
      <w:r>
        <w:rPr>
          <w:rFonts w:eastAsiaTheme="minorEastAsia" w:hint="eastAsia"/>
          <w:lang w:val="en-US" w:eastAsia="zh-CN"/>
        </w:rPr>
        <w:t xml:space="preserve"> requirements, the 6G RAN can provide a new function to support the AI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AI computing resource management, online AI model training, AI model inference, AI data collection and exposure, etc.</w:t>
      </w:r>
    </w:p>
    <w:p w14:paraId="723EB1A2" w14:textId="598B81E6" w:rsidR="002F2A72" w:rsidRPr="00AE76B0" w:rsidRDefault="007449AE" w:rsidP="009A08E3">
      <w:pPr>
        <w:rPr>
          <w:rFonts w:eastAsia="宋体"/>
          <w:bCs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sensing service, it typically requires data privacy, low latency and </w:t>
      </w:r>
      <w:r>
        <w:rPr>
          <w:rFonts w:eastAsiaTheme="minorEastAsia"/>
          <w:lang w:val="en-US" w:eastAsia="zh-CN"/>
        </w:rPr>
        <w:t>flexible</w:t>
      </w:r>
      <w:r>
        <w:rPr>
          <w:rFonts w:eastAsiaTheme="minorEastAsia" w:hint="eastAsia"/>
          <w:lang w:val="en-US" w:eastAsia="zh-CN"/>
        </w:rPr>
        <w:t xml:space="preserve"> deployment (e.g., </w:t>
      </w:r>
      <w:r w:rsidRPr="001C39AB">
        <w:rPr>
          <w:rFonts w:eastAsia="宋体"/>
          <w:lang w:val="en-US" w:eastAsia="zh-CN" w:bidi="ar"/>
        </w:rPr>
        <w:t>TRP mono-static, TRP</w:t>
      </w:r>
      <w:r>
        <w:rPr>
          <w:rFonts w:eastAsia="宋体" w:hint="eastAsia"/>
          <w:lang w:val="en-US" w:eastAsia="zh-CN" w:bidi="ar"/>
        </w:rPr>
        <w:t>-</w:t>
      </w:r>
      <w:r w:rsidRPr="001C39AB">
        <w:rPr>
          <w:rFonts w:eastAsia="宋体"/>
          <w:lang w:val="en-US" w:eastAsia="zh-CN" w:bidi="ar"/>
        </w:rPr>
        <w:t>TRP bi-static, TRP-UE bi-static, UE-TRP bi-static</w:t>
      </w:r>
      <w:r>
        <w:rPr>
          <w:rFonts w:eastAsia="宋体" w:hint="eastAsia"/>
          <w:lang w:val="en-US" w:eastAsia="zh-CN" w:bidi="ar"/>
        </w:rPr>
        <w:t xml:space="preserve">, </w:t>
      </w:r>
      <w:r w:rsidRPr="001C39AB">
        <w:rPr>
          <w:rFonts w:eastAsia="宋体"/>
          <w:lang w:val="en-US" w:eastAsia="zh-CN" w:bidi="ar"/>
        </w:rPr>
        <w:t>UE mono-static</w:t>
      </w:r>
      <w:r>
        <w:rPr>
          <w:rFonts w:eastAsia="宋体" w:hint="eastAsia"/>
          <w:lang w:val="en-US" w:eastAsia="zh-CN" w:bidi="ar"/>
        </w:rPr>
        <w:t xml:space="preserve"> and UE-UE</w:t>
      </w:r>
      <w:r w:rsidRPr="001C39AB">
        <w:rPr>
          <w:rFonts w:eastAsia="宋体"/>
          <w:lang w:val="en-US" w:eastAsia="zh-CN" w:bidi="ar"/>
        </w:rPr>
        <w:t xml:space="preserve"> bi-static</w:t>
      </w:r>
      <w:r>
        <w:rPr>
          <w:rFonts w:eastAsiaTheme="minorEastAsia" w:hint="eastAsia"/>
          <w:lang w:val="en-US" w:eastAsia="zh-CN"/>
        </w:rPr>
        <w:t xml:space="preserve">).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these requirements, the 6G RAN can provide a new function to support the sensing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sensing service initiation/termination to obtain sensing data, sensing data handling to obtain the cloud of points or sensing results, etc.</w:t>
      </w:r>
    </w:p>
    <w:p w14:paraId="0A27A065" w14:textId="76E74F64" w:rsidR="002F2A72" w:rsidRDefault="00213D50" w:rsidP="009A08E3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For</w:t>
      </w:r>
      <w:r w:rsidR="00E32E2A">
        <w:rPr>
          <w:rFonts w:eastAsia="宋体" w:hint="eastAsia"/>
          <w:bCs/>
          <w:lang w:eastAsia="zh-CN"/>
        </w:rPr>
        <w:t xml:space="preserve"> </w:t>
      </w:r>
      <w:r w:rsidR="0010792E">
        <w:rPr>
          <w:rFonts w:eastAsia="宋体" w:hint="eastAsia"/>
          <w:bCs/>
          <w:lang w:eastAsia="zh-CN"/>
        </w:rPr>
        <w:t>the 6G RAN internal functional split architecture</w:t>
      </w:r>
      <w:r>
        <w:rPr>
          <w:rFonts w:eastAsia="宋体" w:hint="eastAsia"/>
          <w:bCs/>
          <w:lang w:eastAsia="zh-CN"/>
        </w:rPr>
        <w:t xml:space="preserve">, the group </w:t>
      </w:r>
      <w:r w:rsidR="0010792E">
        <w:rPr>
          <w:rFonts w:eastAsia="宋体" w:hint="eastAsia"/>
          <w:bCs/>
          <w:lang w:eastAsia="zh-CN"/>
        </w:rPr>
        <w:t xml:space="preserve">should </w:t>
      </w:r>
      <w:r>
        <w:rPr>
          <w:rFonts w:eastAsia="宋体" w:hint="eastAsia"/>
          <w:bCs/>
          <w:lang w:eastAsia="zh-CN"/>
        </w:rPr>
        <w:t>discuss how to support these new RAN functions</w:t>
      </w:r>
      <w:r w:rsidR="00203BDF">
        <w:rPr>
          <w:rFonts w:eastAsia="宋体" w:hint="eastAsia"/>
          <w:bCs/>
          <w:lang w:eastAsia="zh-CN"/>
        </w:rPr>
        <w:t xml:space="preserve">, e.g., </w:t>
      </w:r>
      <w:r w:rsidR="006B2147">
        <w:rPr>
          <w:rFonts w:eastAsia="宋体" w:hint="eastAsia"/>
          <w:bCs/>
          <w:lang w:eastAsia="zh-CN"/>
        </w:rPr>
        <w:t>the</w:t>
      </w:r>
      <w:r w:rsidR="00441584">
        <w:rPr>
          <w:rFonts w:eastAsia="宋体" w:hint="eastAsia"/>
          <w:bCs/>
          <w:lang w:eastAsia="zh-CN"/>
        </w:rPr>
        <w:t xml:space="preserve"> new RAN functions </w:t>
      </w:r>
      <w:r w:rsidR="00802643">
        <w:rPr>
          <w:rFonts w:eastAsia="宋体"/>
          <w:bCs/>
          <w:lang w:eastAsia="zh-CN"/>
        </w:rPr>
        <w:t>are in</w:t>
      </w:r>
      <w:r w:rsidR="00441584">
        <w:rPr>
          <w:rFonts w:eastAsia="宋体" w:hint="eastAsia"/>
          <w:bCs/>
          <w:lang w:eastAsia="zh-CN"/>
        </w:rPr>
        <w:t xml:space="preserve"> the CU</w:t>
      </w:r>
      <w:r w:rsidR="006A19DD">
        <w:rPr>
          <w:rFonts w:eastAsia="宋体" w:hint="eastAsia"/>
          <w:bCs/>
          <w:lang w:eastAsia="zh-CN"/>
        </w:rPr>
        <w:t>,</w:t>
      </w:r>
      <w:r w:rsidR="00441584">
        <w:rPr>
          <w:rFonts w:eastAsia="宋体" w:hint="eastAsia"/>
          <w:bCs/>
          <w:lang w:eastAsia="zh-CN"/>
        </w:rPr>
        <w:t xml:space="preserve"> the DU</w:t>
      </w:r>
      <w:r w:rsidR="006A19DD">
        <w:rPr>
          <w:rFonts w:eastAsia="宋体" w:hint="eastAsia"/>
          <w:bCs/>
          <w:lang w:eastAsia="zh-CN"/>
        </w:rPr>
        <w:t xml:space="preserve">, or a separate </w:t>
      </w:r>
      <w:r w:rsidR="00802643">
        <w:rPr>
          <w:rFonts w:eastAsia="宋体" w:hint="eastAsia"/>
          <w:bCs/>
          <w:lang w:eastAsia="zh-CN"/>
        </w:rPr>
        <w:t>node different from the CU and the DU.</w:t>
      </w:r>
    </w:p>
    <w:p w14:paraId="5F5CCD0E" w14:textId="799BB659" w:rsidR="00802643" w:rsidRDefault="00802643" w:rsidP="009A08E3">
      <w:pPr>
        <w:rPr>
          <w:rFonts w:eastAsia="宋体"/>
          <w:bCs/>
          <w:lang w:eastAsia="zh-CN"/>
        </w:rPr>
      </w:pPr>
      <w:bookmarkStart w:id="7" w:name="OLE_LINK7"/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6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internal functional split architecture should </w:t>
      </w:r>
      <w:r w:rsidR="00202D4F">
        <w:rPr>
          <w:rFonts w:eastAsia="宋体" w:hint="eastAsia"/>
          <w:b/>
          <w:lang w:eastAsia="zh-CN"/>
        </w:rPr>
        <w:t>be designed to enable the new type of services</w:t>
      </w:r>
      <w:r w:rsidR="007F02B5">
        <w:rPr>
          <w:rFonts w:eastAsia="宋体" w:hint="eastAsia"/>
          <w:b/>
          <w:lang w:eastAsia="zh-CN"/>
        </w:rPr>
        <w:t xml:space="preserve">, e.g., </w:t>
      </w:r>
      <w:r w:rsidR="0073314C">
        <w:rPr>
          <w:rFonts w:eastAsia="宋体" w:hint="eastAsia"/>
          <w:b/>
          <w:lang w:eastAsia="zh-CN"/>
        </w:rPr>
        <w:t xml:space="preserve">data collection, </w:t>
      </w:r>
      <w:r w:rsidR="007F02B5">
        <w:rPr>
          <w:rFonts w:eastAsia="宋体" w:hint="eastAsia"/>
          <w:b/>
          <w:lang w:eastAsia="zh-CN"/>
        </w:rPr>
        <w:t>AI</w:t>
      </w:r>
      <w:r w:rsidR="00467D9B">
        <w:rPr>
          <w:rFonts w:eastAsia="宋体" w:hint="eastAsia"/>
          <w:b/>
          <w:lang w:eastAsia="zh-CN"/>
        </w:rPr>
        <w:t xml:space="preserve">, </w:t>
      </w:r>
      <w:r w:rsidR="0073314C">
        <w:rPr>
          <w:rFonts w:eastAsia="宋体" w:hint="eastAsia"/>
          <w:b/>
          <w:lang w:eastAsia="zh-CN"/>
        </w:rPr>
        <w:t xml:space="preserve">and </w:t>
      </w:r>
      <w:r w:rsidR="00467D9B">
        <w:rPr>
          <w:rFonts w:eastAsia="宋体" w:hint="eastAsia"/>
          <w:b/>
          <w:lang w:eastAsia="zh-CN"/>
        </w:rPr>
        <w:t>sensing</w:t>
      </w:r>
      <w:r>
        <w:rPr>
          <w:rFonts w:eastAsia="宋体" w:hint="eastAsia"/>
          <w:b/>
          <w:lang w:eastAsia="zh-CN"/>
        </w:rPr>
        <w:t>.</w:t>
      </w:r>
      <w:bookmarkEnd w:id="7"/>
    </w:p>
    <w:p w14:paraId="2A9D8DCF" w14:textId="4A5BC193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3"/>
      <w:bookmarkEnd w:id="4"/>
      <w:bookmarkEnd w:id="8"/>
      <w:bookmarkEnd w:id="9"/>
      <w:bookmarkEnd w:id="10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4D5D2298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1E7BDA">
        <w:rPr>
          <w:lang w:eastAsia="zh-CN"/>
        </w:rPr>
        <w:t>.</w:t>
      </w:r>
    </w:p>
    <w:p w14:paraId="62CBD615" w14:textId="142CF709" w:rsidR="00D56B4E" w:rsidRDefault="008A2232" w:rsidP="00782729">
      <w:pPr>
        <w:rPr>
          <w:rFonts w:eastAsia="宋体"/>
          <w:b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5G CU-DU functional split and CU-CP/CU-UP separation can be taken as a baseline for 6G RAN internal functional split.</w:t>
      </w:r>
    </w:p>
    <w:p w14:paraId="592A7BA0" w14:textId="77777777" w:rsidR="007260CA" w:rsidRPr="008F3406" w:rsidRDefault="007260CA" w:rsidP="007260CA">
      <w:pPr>
        <w:rPr>
          <w:rFonts w:eastAsia="宋体"/>
          <w:b/>
          <w:bCs/>
          <w:lang w:eastAsia="zh-CN"/>
        </w:rPr>
      </w:pPr>
      <w:r w:rsidRPr="008F3406">
        <w:rPr>
          <w:rFonts w:eastAsia="宋体" w:hint="eastAsia"/>
          <w:b/>
          <w:bCs/>
          <w:lang w:eastAsia="zh-CN"/>
        </w:rPr>
        <w:t xml:space="preserve">Proposal 2: The </w:t>
      </w:r>
      <w:r>
        <w:rPr>
          <w:rFonts w:eastAsia="宋体" w:hint="eastAsia"/>
          <w:b/>
          <w:bCs/>
          <w:lang w:eastAsia="zh-CN"/>
        </w:rPr>
        <w:t xml:space="preserve">main </w:t>
      </w:r>
      <w:r w:rsidRPr="008F3406">
        <w:rPr>
          <w:rFonts w:eastAsia="宋体" w:hint="eastAsia"/>
          <w:b/>
          <w:bCs/>
          <w:lang w:eastAsia="zh-CN"/>
        </w:rPr>
        <w:t>drawbacks of the 5G HLS include:</w:t>
      </w:r>
    </w:p>
    <w:p w14:paraId="4DD588F5" w14:textId="77777777" w:rsidR="007260CA" w:rsidRPr="008F3406" w:rsidRDefault="007260CA" w:rsidP="007260CA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 xml:space="preserve">- 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>All procedures (</w:t>
      </w:r>
      <w:r w:rsidRPr="008F3406">
        <w:rPr>
          <w:rFonts w:hint="eastAsia"/>
          <w:b/>
          <w:bCs/>
        </w:rPr>
        <w:t xml:space="preserve">e.g., </w:t>
      </w:r>
      <w:r w:rsidRPr="008F3406">
        <w:rPr>
          <w:b/>
          <w:bCs/>
        </w:rPr>
        <w:t xml:space="preserve">mobility, </w:t>
      </w:r>
      <w:r w:rsidRPr="008F3406">
        <w:rPr>
          <w:rFonts w:hint="eastAsia"/>
          <w:b/>
          <w:bCs/>
        </w:rPr>
        <w:t>UE context</w:t>
      </w:r>
      <w:r w:rsidRPr="008F3406">
        <w:rPr>
          <w:b/>
          <w:bCs/>
        </w:rPr>
        <w:t xml:space="preserve"> setup) cause extra </w:t>
      </w:r>
      <w:r w:rsidRPr="008F3406">
        <w:rPr>
          <w:rFonts w:hint="eastAsia"/>
          <w:b/>
          <w:bCs/>
        </w:rPr>
        <w:t>control plane</w:t>
      </w:r>
      <w:r w:rsidRPr="008F3406">
        <w:rPr>
          <w:b/>
          <w:bCs/>
        </w:rPr>
        <w:t xml:space="preserve"> latency </w:t>
      </w:r>
      <w:r w:rsidRPr="008F3406">
        <w:rPr>
          <w:rFonts w:hint="eastAsia"/>
          <w:b/>
          <w:bCs/>
        </w:rPr>
        <w:t>between</w:t>
      </w:r>
      <w:r w:rsidRPr="008F3406">
        <w:rPr>
          <w:rFonts w:hint="eastAsia"/>
          <w:b/>
          <w:bCs/>
          <w:lang w:eastAsia="zh-CN"/>
        </w:rPr>
        <w:t xml:space="preserve"> the</w:t>
      </w:r>
      <w:r w:rsidRPr="008F3406">
        <w:rPr>
          <w:rFonts w:hint="eastAsia"/>
          <w:b/>
          <w:bCs/>
        </w:rPr>
        <w:t xml:space="preserve"> CU and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>DU.</w:t>
      </w:r>
    </w:p>
    <w:p w14:paraId="13F4050F" w14:textId="77777777" w:rsidR="007260CA" w:rsidRPr="008F3406" w:rsidRDefault="007260CA" w:rsidP="007260CA">
      <w:pPr>
        <w:pStyle w:val="B1"/>
        <w:rPr>
          <w:b/>
          <w:bCs/>
          <w:lang w:eastAsia="zh-CN"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rFonts w:hint="eastAsia"/>
          <w:b/>
          <w:bCs/>
        </w:rPr>
        <w:t xml:space="preserve">Reconfiguration of RRC parameters needs the </w:t>
      </w:r>
      <w:r w:rsidRPr="008F3406">
        <w:rPr>
          <w:b/>
          <w:bCs/>
        </w:rPr>
        <w:t>involvement</w:t>
      </w:r>
      <w:r w:rsidRPr="008F3406">
        <w:rPr>
          <w:rFonts w:hint="eastAsia"/>
          <w:b/>
          <w:bCs/>
        </w:rPr>
        <w:t xml:space="preserve"> of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 xml:space="preserve">CU, even the RRC parameters related to radio resource are generated by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rFonts w:hint="eastAsia"/>
          <w:b/>
          <w:bCs/>
        </w:rPr>
        <w:t>DU.</w:t>
      </w:r>
      <w:r w:rsidRPr="008F3406">
        <w:rPr>
          <w:rFonts w:hint="eastAsia"/>
          <w:b/>
          <w:bCs/>
          <w:lang w:eastAsia="zh-CN"/>
        </w:rPr>
        <w:t xml:space="preserve"> For example, </w:t>
      </w:r>
      <w:r w:rsidRPr="008F3406">
        <w:rPr>
          <w:rFonts w:eastAsia="宋体" w:hint="eastAsia"/>
          <w:b/>
          <w:bCs/>
          <w:lang w:eastAsia="zh-CN"/>
        </w:rPr>
        <w:t xml:space="preserve">the DU related L1/L2 configurations needs to be configured via the CU, where the CU generates the RRC signalling sent to the UE via the DU transfer. </w:t>
      </w:r>
      <w:r w:rsidRPr="008F3406">
        <w:rPr>
          <w:rFonts w:eastAsia="宋体"/>
          <w:b/>
          <w:bCs/>
          <w:lang w:eastAsia="zh-CN"/>
        </w:rPr>
        <w:t>T</w:t>
      </w:r>
      <w:r w:rsidRPr="008F3406">
        <w:rPr>
          <w:rFonts w:eastAsia="宋体" w:hint="eastAsia"/>
          <w:b/>
          <w:bCs/>
          <w:lang w:eastAsia="zh-CN"/>
        </w:rPr>
        <w:t>herefore, the signalling shall go through the path of DU -&gt; CU -&gt; DU -&gt; UE, which results significant latency compared with direct transmission from the DU to the UE.</w:t>
      </w:r>
    </w:p>
    <w:p w14:paraId="1372D310" w14:textId="77777777" w:rsidR="007260CA" w:rsidRPr="008F3406" w:rsidRDefault="007260CA" w:rsidP="007260CA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 xml:space="preserve">RRC pooling gains </w:t>
      </w:r>
      <w:r w:rsidRPr="008F3406">
        <w:rPr>
          <w:rFonts w:hint="eastAsia"/>
          <w:b/>
          <w:bCs/>
        </w:rPr>
        <w:t xml:space="preserve">are </w:t>
      </w:r>
      <w:r w:rsidRPr="008F3406">
        <w:rPr>
          <w:b/>
          <w:bCs/>
        </w:rPr>
        <w:t xml:space="preserve">not realized as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 xml:space="preserve">DU still owns most of lower layer </w:t>
      </w:r>
      <w:r w:rsidRPr="008F3406">
        <w:rPr>
          <w:rFonts w:hint="eastAsia"/>
          <w:b/>
          <w:bCs/>
        </w:rPr>
        <w:t>functionalities.</w:t>
      </w:r>
    </w:p>
    <w:p w14:paraId="3717D2A6" w14:textId="77777777" w:rsidR="007260CA" w:rsidRPr="008F3406" w:rsidRDefault="007260CA" w:rsidP="007260CA">
      <w:pPr>
        <w:pStyle w:val="B1"/>
        <w:rPr>
          <w:b/>
          <w:bCs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rFonts w:hint="eastAsia"/>
          <w:b/>
          <w:bCs/>
        </w:rPr>
        <w:t>J</w:t>
      </w:r>
      <w:r w:rsidRPr="008F3406">
        <w:rPr>
          <w:b/>
          <w:bCs/>
        </w:rPr>
        <w:t xml:space="preserve">oint optimization of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 xml:space="preserve">CU and </w:t>
      </w:r>
      <w:r w:rsidRPr="008F3406">
        <w:rPr>
          <w:rFonts w:hint="eastAsia"/>
          <w:b/>
          <w:bCs/>
          <w:lang w:eastAsia="zh-CN"/>
        </w:rPr>
        <w:t xml:space="preserve">the </w:t>
      </w:r>
      <w:r w:rsidRPr="008F3406">
        <w:rPr>
          <w:b/>
          <w:bCs/>
        </w:rPr>
        <w:t>DU procedures are not easily achievable due to too many inter-dependencies</w:t>
      </w:r>
      <w:r w:rsidRPr="008F3406">
        <w:rPr>
          <w:rFonts w:hint="eastAsia"/>
          <w:b/>
          <w:bCs/>
        </w:rPr>
        <w:t>.</w:t>
      </w:r>
    </w:p>
    <w:p w14:paraId="27F8E8DF" w14:textId="77777777" w:rsidR="007260CA" w:rsidRPr="008F3406" w:rsidRDefault="007260CA" w:rsidP="007260CA">
      <w:pPr>
        <w:pStyle w:val="B1"/>
        <w:rPr>
          <w:b/>
          <w:bCs/>
          <w:lang w:eastAsia="zh-CN"/>
        </w:rPr>
      </w:pPr>
      <w:r w:rsidRPr="008F3406">
        <w:rPr>
          <w:rFonts w:hint="eastAsia"/>
          <w:b/>
          <w:bCs/>
          <w:lang w:eastAsia="zh-CN"/>
        </w:rPr>
        <w:t>-</w:t>
      </w:r>
      <w:r w:rsidRPr="008F3406">
        <w:rPr>
          <w:b/>
          <w:bCs/>
          <w:lang w:eastAsia="zh-CN"/>
        </w:rPr>
        <w:tab/>
      </w:r>
      <w:r w:rsidRPr="008F3406">
        <w:rPr>
          <w:b/>
          <w:bCs/>
        </w:rPr>
        <w:t>Unnecessary control information over MAC layer due to slow RRC procedure</w:t>
      </w:r>
      <w:r w:rsidRPr="008F3406">
        <w:rPr>
          <w:rFonts w:hint="eastAsia"/>
          <w:b/>
          <w:bCs/>
        </w:rPr>
        <w:t>.</w:t>
      </w:r>
    </w:p>
    <w:p w14:paraId="1EE25830" w14:textId="1CB7107B" w:rsidR="00782729" w:rsidRDefault="008A2232" w:rsidP="00782729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6G CU-DU functional split architecture where the DU hosts the (partial) RRC layer.</w:t>
      </w:r>
    </w:p>
    <w:p w14:paraId="5FC24EDB" w14:textId="7C43C6D1" w:rsidR="00434602" w:rsidRDefault="008A2232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direct inter-DU interface to facilitate L1/L2 coordination.</w:t>
      </w:r>
    </w:p>
    <w:p w14:paraId="23DEA784" w14:textId="63E1368B" w:rsidR="00D56B4E" w:rsidRDefault="008A2232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5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internal functional split architecture should </w:t>
      </w:r>
      <w:proofErr w:type="gramStart"/>
      <w:r>
        <w:rPr>
          <w:rFonts w:eastAsia="宋体" w:hint="eastAsia"/>
          <w:b/>
          <w:lang w:eastAsia="zh-CN"/>
        </w:rPr>
        <w:t>take into account</w:t>
      </w:r>
      <w:proofErr w:type="gramEnd"/>
      <w:r>
        <w:rPr>
          <w:rFonts w:eastAsia="宋体" w:hint="eastAsia"/>
          <w:b/>
          <w:lang w:eastAsia="zh-CN"/>
        </w:rPr>
        <w:t xml:space="preserve"> the L1/L2 functionalities revisited by RAN2.</w:t>
      </w:r>
    </w:p>
    <w:p w14:paraId="6261009D" w14:textId="7214A2D1" w:rsidR="00C00517" w:rsidRDefault="008A2232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7260CA">
        <w:rPr>
          <w:rFonts w:eastAsia="宋体" w:hint="eastAsia"/>
          <w:b/>
          <w:lang w:eastAsia="zh-CN"/>
        </w:rPr>
        <w:t>6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internal functional split architecture should be designed to enable the new type of services, e.g., data collection, AI, and sensing.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1"/>
    <w:p w14:paraId="3CA24A12" w14:textId="42173033" w:rsidR="00E7471C" w:rsidRDefault="003F7B5B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RAN3#129bis meeting minutes.</w:t>
      </w:r>
    </w:p>
    <w:p w14:paraId="7E6136E7" w14:textId="276C26CD" w:rsidR="00CC3AAB" w:rsidRDefault="00CC3AAB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TR 38.801: Study on new radio access technology: radio access architecture and interfaces</w:t>
      </w:r>
      <w:r w:rsidR="00FB724F">
        <w:rPr>
          <w:rFonts w:hint="eastAsia"/>
          <w:lang w:eastAsia="zh-CN"/>
        </w:rPr>
        <w:t>.</w:t>
      </w:r>
    </w:p>
    <w:sectPr w:rsidR="00CC3AA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35B74" w14:textId="77777777" w:rsidR="009F77D7" w:rsidRDefault="009F77D7">
      <w:r>
        <w:separator/>
      </w:r>
    </w:p>
  </w:endnote>
  <w:endnote w:type="continuationSeparator" w:id="0">
    <w:p w14:paraId="58A6FBCA" w14:textId="77777777" w:rsidR="009F77D7" w:rsidRDefault="009F77D7">
      <w:r>
        <w:continuationSeparator/>
      </w:r>
    </w:p>
  </w:endnote>
  <w:endnote w:type="continuationNotice" w:id="1">
    <w:p w14:paraId="0B8986EE" w14:textId="77777777" w:rsidR="009F77D7" w:rsidRDefault="009F77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A731E" w14:textId="77777777" w:rsidR="009F77D7" w:rsidRDefault="009F77D7">
      <w:r>
        <w:separator/>
      </w:r>
    </w:p>
  </w:footnote>
  <w:footnote w:type="continuationSeparator" w:id="0">
    <w:p w14:paraId="2EA30E22" w14:textId="77777777" w:rsidR="009F77D7" w:rsidRDefault="009F77D7">
      <w:r>
        <w:continuationSeparator/>
      </w:r>
    </w:p>
  </w:footnote>
  <w:footnote w:type="continuationNotice" w:id="1">
    <w:p w14:paraId="07634535" w14:textId="77777777" w:rsidR="009F77D7" w:rsidRDefault="009F77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116BB"/>
    <w:multiLevelType w:val="hybridMultilevel"/>
    <w:tmpl w:val="18FCDFDE"/>
    <w:lvl w:ilvl="0" w:tplc="3EDDC67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4"/>
  </w:num>
  <w:num w:numId="2" w16cid:durableId="545264290">
    <w:abstractNumId w:val="3"/>
  </w:num>
  <w:num w:numId="3" w16cid:durableId="1383485520">
    <w:abstractNumId w:val="25"/>
  </w:num>
  <w:num w:numId="4" w16cid:durableId="879975754">
    <w:abstractNumId w:val="18"/>
  </w:num>
  <w:num w:numId="5" w16cid:durableId="1332634518">
    <w:abstractNumId w:val="2"/>
  </w:num>
  <w:num w:numId="6" w16cid:durableId="650795980">
    <w:abstractNumId w:val="5"/>
  </w:num>
  <w:num w:numId="7" w16cid:durableId="672611323">
    <w:abstractNumId w:val="12"/>
  </w:num>
  <w:num w:numId="8" w16cid:durableId="1503281965">
    <w:abstractNumId w:val="15"/>
  </w:num>
  <w:num w:numId="9" w16cid:durableId="919560291">
    <w:abstractNumId w:val="8"/>
  </w:num>
  <w:num w:numId="10" w16cid:durableId="363211323">
    <w:abstractNumId w:val="9"/>
  </w:num>
  <w:num w:numId="11" w16cid:durableId="720981780">
    <w:abstractNumId w:val="16"/>
  </w:num>
  <w:num w:numId="12" w16cid:durableId="1483542519">
    <w:abstractNumId w:val="11"/>
    <w:lvlOverride w:ilvl="0">
      <w:startOverride w:val="1"/>
    </w:lvlOverride>
  </w:num>
  <w:num w:numId="13" w16cid:durableId="405877625">
    <w:abstractNumId w:val="19"/>
  </w:num>
  <w:num w:numId="14" w16cid:durableId="381178554">
    <w:abstractNumId w:val="13"/>
  </w:num>
  <w:num w:numId="15" w16cid:durableId="2124416032">
    <w:abstractNumId w:val="24"/>
  </w:num>
  <w:num w:numId="16" w16cid:durableId="1835757643">
    <w:abstractNumId w:val="14"/>
  </w:num>
  <w:num w:numId="17" w16cid:durableId="1310280601">
    <w:abstractNumId w:val="10"/>
  </w:num>
  <w:num w:numId="18" w16cid:durableId="118233645">
    <w:abstractNumId w:val="22"/>
  </w:num>
  <w:num w:numId="19" w16cid:durableId="671296767">
    <w:abstractNumId w:val="17"/>
  </w:num>
  <w:num w:numId="20" w16cid:durableId="1174684462">
    <w:abstractNumId w:val="7"/>
  </w:num>
  <w:num w:numId="21" w16cid:durableId="1515420346">
    <w:abstractNumId w:val="0"/>
  </w:num>
  <w:num w:numId="22" w16cid:durableId="2087459430">
    <w:abstractNumId w:val="21"/>
  </w:num>
  <w:num w:numId="23" w16cid:durableId="1368143600">
    <w:abstractNumId w:val="1"/>
  </w:num>
  <w:num w:numId="24" w16cid:durableId="4943661">
    <w:abstractNumId w:val="6"/>
  </w:num>
  <w:num w:numId="25" w16cid:durableId="1121151998">
    <w:abstractNumId w:val="20"/>
  </w:num>
  <w:num w:numId="26" w16cid:durableId="877399403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C"/>
    <w:rsid w:val="00000456"/>
    <w:rsid w:val="00000537"/>
    <w:rsid w:val="00000823"/>
    <w:rsid w:val="00000FDA"/>
    <w:rsid w:val="00001812"/>
    <w:rsid w:val="00001940"/>
    <w:rsid w:val="00001ADA"/>
    <w:rsid w:val="00002087"/>
    <w:rsid w:val="0000251B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1FD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053"/>
    <w:rsid w:val="00015330"/>
    <w:rsid w:val="00015332"/>
    <w:rsid w:val="0001565F"/>
    <w:rsid w:val="00016544"/>
    <w:rsid w:val="0001679F"/>
    <w:rsid w:val="0001701A"/>
    <w:rsid w:val="00017056"/>
    <w:rsid w:val="00017477"/>
    <w:rsid w:val="00017C43"/>
    <w:rsid w:val="00017CD1"/>
    <w:rsid w:val="000205C0"/>
    <w:rsid w:val="00020AC7"/>
    <w:rsid w:val="00020BFF"/>
    <w:rsid w:val="000224E8"/>
    <w:rsid w:val="00022E48"/>
    <w:rsid w:val="00022E4A"/>
    <w:rsid w:val="0002392E"/>
    <w:rsid w:val="00023988"/>
    <w:rsid w:val="00023E5C"/>
    <w:rsid w:val="0002449B"/>
    <w:rsid w:val="00024F16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177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7C1"/>
    <w:rsid w:val="00070CDD"/>
    <w:rsid w:val="00071A35"/>
    <w:rsid w:val="00072EDF"/>
    <w:rsid w:val="000737BB"/>
    <w:rsid w:val="000737D8"/>
    <w:rsid w:val="00073C97"/>
    <w:rsid w:val="00074A85"/>
    <w:rsid w:val="0007524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67F"/>
    <w:rsid w:val="00090C5D"/>
    <w:rsid w:val="00091874"/>
    <w:rsid w:val="000918C5"/>
    <w:rsid w:val="00091CBD"/>
    <w:rsid w:val="000931DC"/>
    <w:rsid w:val="00093748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2A2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207E"/>
    <w:rsid w:val="000D3B23"/>
    <w:rsid w:val="000D3CCF"/>
    <w:rsid w:val="000D468C"/>
    <w:rsid w:val="000D477A"/>
    <w:rsid w:val="000D5EC9"/>
    <w:rsid w:val="000D6ED3"/>
    <w:rsid w:val="000E02F8"/>
    <w:rsid w:val="000E0A09"/>
    <w:rsid w:val="000E0CE3"/>
    <w:rsid w:val="000E0F00"/>
    <w:rsid w:val="000E13C9"/>
    <w:rsid w:val="000E1C45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1CF0"/>
    <w:rsid w:val="000F1FC4"/>
    <w:rsid w:val="000F2B54"/>
    <w:rsid w:val="000F2C70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92E"/>
    <w:rsid w:val="00107B3B"/>
    <w:rsid w:val="00107EFF"/>
    <w:rsid w:val="00107FF6"/>
    <w:rsid w:val="00110973"/>
    <w:rsid w:val="00110AD0"/>
    <w:rsid w:val="00110CE9"/>
    <w:rsid w:val="00111095"/>
    <w:rsid w:val="001119E6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5B09"/>
    <w:rsid w:val="00136B10"/>
    <w:rsid w:val="00137528"/>
    <w:rsid w:val="00140232"/>
    <w:rsid w:val="0014087A"/>
    <w:rsid w:val="00140DF9"/>
    <w:rsid w:val="00141037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5A9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7372"/>
    <w:rsid w:val="0015780E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7155"/>
    <w:rsid w:val="001679FD"/>
    <w:rsid w:val="0017100B"/>
    <w:rsid w:val="00171F68"/>
    <w:rsid w:val="00172E79"/>
    <w:rsid w:val="001738B5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1069"/>
    <w:rsid w:val="00181B2E"/>
    <w:rsid w:val="00181CC3"/>
    <w:rsid w:val="00181D19"/>
    <w:rsid w:val="00182012"/>
    <w:rsid w:val="00182D60"/>
    <w:rsid w:val="00183711"/>
    <w:rsid w:val="001842E0"/>
    <w:rsid w:val="00184EF7"/>
    <w:rsid w:val="00185A40"/>
    <w:rsid w:val="001860A0"/>
    <w:rsid w:val="00187723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1FCC"/>
    <w:rsid w:val="001A2198"/>
    <w:rsid w:val="001A2382"/>
    <w:rsid w:val="001A2966"/>
    <w:rsid w:val="001A34F0"/>
    <w:rsid w:val="001A38C1"/>
    <w:rsid w:val="001A4516"/>
    <w:rsid w:val="001A46C0"/>
    <w:rsid w:val="001A4A26"/>
    <w:rsid w:val="001A5674"/>
    <w:rsid w:val="001A567C"/>
    <w:rsid w:val="001A5CE2"/>
    <w:rsid w:val="001A68F4"/>
    <w:rsid w:val="001A6CB0"/>
    <w:rsid w:val="001B0571"/>
    <w:rsid w:val="001B0DE3"/>
    <w:rsid w:val="001B1D9D"/>
    <w:rsid w:val="001B1FB4"/>
    <w:rsid w:val="001B2FCB"/>
    <w:rsid w:val="001B3D7B"/>
    <w:rsid w:val="001B415E"/>
    <w:rsid w:val="001B4B50"/>
    <w:rsid w:val="001B4D88"/>
    <w:rsid w:val="001B4E8C"/>
    <w:rsid w:val="001B511A"/>
    <w:rsid w:val="001B57B0"/>
    <w:rsid w:val="001B5CD7"/>
    <w:rsid w:val="001B6196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22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17AC"/>
    <w:rsid w:val="001E1A4D"/>
    <w:rsid w:val="001E1D40"/>
    <w:rsid w:val="001E21DC"/>
    <w:rsid w:val="001E3038"/>
    <w:rsid w:val="001E35AF"/>
    <w:rsid w:val="001E3784"/>
    <w:rsid w:val="001E38A2"/>
    <w:rsid w:val="001E41F3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2D4F"/>
    <w:rsid w:val="00203BDF"/>
    <w:rsid w:val="00203FCD"/>
    <w:rsid w:val="002042A1"/>
    <w:rsid w:val="002043E9"/>
    <w:rsid w:val="0020587A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10B"/>
    <w:rsid w:val="00213D50"/>
    <w:rsid w:val="00214991"/>
    <w:rsid w:val="0021761D"/>
    <w:rsid w:val="0022047C"/>
    <w:rsid w:val="00220898"/>
    <w:rsid w:val="002210A2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4D33"/>
    <w:rsid w:val="002251EA"/>
    <w:rsid w:val="00225BF4"/>
    <w:rsid w:val="002261DC"/>
    <w:rsid w:val="002263AA"/>
    <w:rsid w:val="00226AF5"/>
    <w:rsid w:val="00227007"/>
    <w:rsid w:val="002277A5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70D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20EF"/>
    <w:rsid w:val="00242E7C"/>
    <w:rsid w:val="0024335F"/>
    <w:rsid w:val="00243BC1"/>
    <w:rsid w:val="00243DD8"/>
    <w:rsid w:val="00244332"/>
    <w:rsid w:val="0024492F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7195"/>
    <w:rsid w:val="002578D8"/>
    <w:rsid w:val="00257F64"/>
    <w:rsid w:val="002608B8"/>
    <w:rsid w:val="00260AA0"/>
    <w:rsid w:val="002613A5"/>
    <w:rsid w:val="00261D87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9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1008"/>
    <w:rsid w:val="002A21A3"/>
    <w:rsid w:val="002A3934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588"/>
    <w:rsid w:val="002C28CD"/>
    <w:rsid w:val="002C2DB3"/>
    <w:rsid w:val="002C3F9C"/>
    <w:rsid w:val="002C4BB2"/>
    <w:rsid w:val="002C4BB7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6AA"/>
    <w:rsid w:val="002D4826"/>
    <w:rsid w:val="002D4B06"/>
    <w:rsid w:val="002D4DCF"/>
    <w:rsid w:val="002D520F"/>
    <w:rsid w:val="002D5B80"/>
    <w:rsid w:val="002D670A"/>
    <w:rsid w:val="002D714C"/>
    <w:rsid w:val="002D721E"/>
    <w:rsid w:val="002D756C"/>
    <w:rsid w:val="002D7CE1"/>
    <w:rsid w:val="002D7E29"/>
    <w:rsid w:val="002E068A"/>
    <w:rsid w:val="002E0B07"/>
    <w:rsid w:val="002E0E6D"/>
    <w:rsid w:val="002E0F73"/>
    <w:rsid w:val="002E0F9F"/>
    <w:rsid w:val="002E16EB"/>
    <w:rsid w:val="002E1D2C"/>
    <w:rsid w:val="002E2184"/>
    <w:rsid w:val="002E29A7"/>
    <w:rsid w:val="002E2C3E"/>
    <w:rsid w:val="002E3D34"/>
    <w:rsid w:val="002E3E8A"/>
    <w:rsid w:val="002E3EF6"/>
    <w:rsid w:val="002E3FF8"/>
    <w:rsid w:val="002E4216"/>
    <w:rsid w:val="002E4B34"/>
    <w:rsid w:val="002E4C5F"/>
    <w:rsid w:val="002E4DBA"/>
    <w:rsid w:val="002E50D8"/>
    <w:rsid w:val="002E5A03"/>
    <w:rsid w:val="002E5A45"/>
    <w:rsid w:val="002E5E1A"/>
    <w:rsid w:val="002E6C1D"/>
    <w:rsid w:val="002E74B9"/>
    <w:rsid w:val="002F03BC"/>
    <w:rsid w:val="002F1E63"/>
    <w:rsid w:val="002F2A72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1046"/>
    <w:rsid w:val="00302459"/>
    <w:rsid w:val="003028B2"/>
    <w:rsid w:val="00302EAB"/>
    <w:rsid w:val="0030329E"/>
    <w:rsid w:val="00303345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2856"/>
    <w:rsid w:val="003128E8"/>
    <w:rsid w:val="00313CF0"/>
    <w:rsid w:val="003142DF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4"/>
    <w:rsid w:val="00332B0C"/>
    <w:rsid w:val="00332F29"/>
    <w:rsid w:val="00333B90"/>
    <w:rsid w:val="00334763"/>
    <w:rsid w:val="00334BBB"/>
    <w:rsid w:val="0033600D"/>
    <w:rsid w:val="00336954"/>
    <w:rsid w:val="00337159"/>
    <w:rsid w:val="003371C6"/>
    <w:rsid w:val="00340C7B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4ED5"/>
    <w:rsid w:val="00355891"/>
    <w:rsid w:val="00355E3A"/>
    <w:rsid w:val="00355E72"/>
    <w:rsid w:val="003561A9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A3A"/>
    <w:rsid w:val="00373E10"/>
    <w:rsid w:val="0037427C"/>
    <w:rsid w:val="00374F3A"/>
    <w:rsid w:val="00374FA6"/>
    <w:rsid w:val="00375BAB"/>
    <w:rsid w:val="00376291"/>
    <w:rsid w:val="00376797"/>
    <w:rsid w:val="00376BF7"/>
    <w:rsid w:val="00377982"/>
    <w:rsid w:val="00380B77"/>
    <w:rsid w:val="00380EBB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1FD9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55E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6BC"/>
    <w:rsid w:val="003B7A50"/>
    <w:rsid w:val="003B7C7F"/>
    <w:rsid w:val="003C1312"/>
    <w:rsid w:val="003C144E"/>
    <w:rsid w:val="003C16EF"/>
    <w:rsid w:val="003C1770"/>
    <w:rsid w:val="003C247E"/>
    <w:rsid w:val="003C3310"/>
    <w:rsid w:val="003C390E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B34"/>
    <w:rsid w:val="003E6C2A"/>
    <w:rsid w:val="003E71D0"/>
    <w:rsid w:val="003E732A"/>
    <w:rsid w:val="003E747E"/>
    <w:rsid w:val="003E782D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3DE0"/>
    <w:rsid w:val="003F4B43"/>
    <w:rsid w:val="003F5304"/>
    <w:rsid w:val="003F5516"/>
    <w:rsid w:val="003F5587"/>
    <w:rsid w:val="003F6A59"/>
    <w:rsid w:val="003F6FAF"/>
    <w:rsid w:val="003F7081"/>
    <w:rsid w:val="003F7B5B"/>
    <w:rsid w:val="00401714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6A1"/>
    <w:rsid w:val="0041390E"/>
    <w:rsid w:val="00413B12"/>
    <w:rsid w:val="00413EB9"/>
    <w:rsid w:val="004144C0"/>
    <w:rsid w:val="00414A94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735E"/>
    <w:rsid w:val="00427A82"/>
    <w:rsid w:val="00430008"/>
    <w:rsid w:val="00430A5D"/>
    <w:rsid w:val="00431C42"/>
    <w:rsid w:val="00432B51"/>
    <w:rsid w:val="00433E63"/>
    <w:rsid w:val="00434388"/>
    <w:rsid w:val="00434602"/>
    <w:rsid w:val="00434BE2"/>
    <w:rsid w:val="00435C19"/>
    <w:rsid w:val="00435C42"/>
    <w:rsid w:val="004366E5"/>
    <w:rsid w:val="00437000"/>
    <w:rsid w:val="00437731"/>
    <w:rsid w:val="00437A99"/>
    <w:rsid w:val="004410CA"/>
    <w:rsid w:val="00441584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7FA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B68"/>
    <w:rsid w:val="00466F57"/>
    <w:rsid w:val="00467069"/>
    <w:rsid w:val="00467199"/>
    <w:rsid w:val="004678D4"/>
    <w:rsid w:val="00467D9B"/>
    <w:rsid w:val="00467E3F"/>
    <w:rsid w:val="0047197D"/>
    <w:rsid w:val="00471C06"/>
    <w:rsid w:val="00472352"/>
    <w:rsid w:val="004725E5"/>
    <w:rsid w:val="004736B9"/>
    <w:rsid w:val="00473B6E"/>
    <w:rsid w:val="004746A8"/>
    <w:rsid w:val="00474CAA"/>
    <w:rsid w:val="0047550E"/>
    <w:rsid w:val="00475FA8"/>
    <w:rsid w:val="004761B3"/>
    <w:rsid w:val="00476DDF"/>
    <w:rsid w:val="0047739E"/>
    <w:rsid w:val="004776CA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0EB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A18"/>
    <w:rsid w:val="004B734D"/>
    <w:rsid w:val="004B73E3"/>
    <w:rsid w:val="004B76B5"/>
    <w:rsid w:val="004B7F44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3043"/>
    <w:rsid w:val="004D4816"/>
    <w:rsid w:val="004D5606"/>
    <w:rsid w:val="004D5C3C"/>
    <w:rsid w:val="004D6157"/>
    <w:rsid w:val="004D6648"/>
    <w:rsid w:val="004D679B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6920"/>
    <w:rsid w:val="004E7822"/>
    <w:rsid w:val="004E7EAF"/>
    <w:rsid w:val="004F00CB"/>
    <w:rsid w:val="004F0D4A"/>
    <w:rsid w:val="004F0D89"/>
    <w:rsid w:val="004F17C1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293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4F78E6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2EF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7D"/>
    <w:rsid w:val="005223F3"/>
    <w:rsid w:val="0052292B"/>
    <w:rsid w:val="00522A48"/>
    <w:rsid w:val="00523111"/>
    <w:rsid w:val="00523857"/>
    <w:rsid w:val="00523B56"/>
    <w:rsid w:val="00523DC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304D0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D20"/>
    <w:rsid w:val="00546A45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2E98"/>
    <w:rsid w:val="005936AE"/>
    <w:rsid w:val="005936AF"/>
    <w:rsid w:val="0059421B"/>
    <w:rsid w:val="005944E5"/>
    <w:rsid w:val="00594588"/>
    <w:rsid w:val="00594713"/>
    <w:rsid w:val="0059496A"/>
    <w:rsid w:val="00595A80"/>
    <w:rsid w:val="00595E46"/>
    <w:rsid w:val="0059611C"/>
    <w:rsid w:val="005966CE"/>
    <w:rsid w:val="00597167"/>
    <w:rsid w:val="00597698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712"/>
    <w:rsid w:val="005A6F63"/>
    <w:rsid w:val="005A77C6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DB6"/>
    <w:rsid w:val="005B79EA"/>
    <w:rsid w:val="005B7BBC"/>
    <w:rsid w:val="005B7EFC"/>
    <w:rsid w:val="005C0441"/>
    <w:rsid w:val="005C0B1C"/>
    <w:rsid w:val="005C0F39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584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6E9A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420"/>
    <w:rsid w:val="00600BB7"/>
    <w:rsid w:val="00600D9E"/>
    <w:rsid w:val="00600E5D"/>
    <w:rsid w:val="006012B9"/>
    <w:rsid w:val="006017B4"/>
    <w:rsid w:val="0060253E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978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BA4"/>
    <w:rsid w:val="00630D2E"/>
    <w:rsid w:val="00631181"/>
    <w:rsid w:val="00632154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52"/>
    <w:rsid w:val="006439F7"/>
    <w:rsid w:val="00643D70"/>
    <w:rsid w:val="00643FDE"/>
    <w:rsid w:val="0064476B"/>
    <w:rsid w:val="006449F9"/>
    <w:rsid w:val="00644B4A"/>
    <w:rsid w:val="00644CB5"/>
    <w:rsid w:val="00646458"/>
    <w:rsid w:val="00646B37"/>
    <w:rsid w:val="00647262"/>
    <w:rsid w:val="00647E1E"/>
    <w:rsid w:val="00650083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A1C"/>
    <w:rsid w:val="00655AD7"/>
    <w:rsid w:val="00656298"/>
    <w:rsid w:val="0066041B"/>
    <w:rsid w:val="00661DA5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605D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A6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709E"/>
    <w:rsid w:val="006874E6"/>
    <w:rsid w:val="0068764D"/>
    <w:rsid w:val="0068799C"/>
    <w:rsid w:val="006906C2"/>
    <w:rsid w:val="00690972"/>
    <w:rsid w:val="00690D77"/>
    <w:rsid w:val="00691B8E"/>
    <w:rsid w:val="006928C3"/>
    <w:rsid w:val="00692FB3"/>
    <w:rsid w:val="00693A52"/>
    <w:rsid w:val="00693DF8"/>
    <w:rsid w:val="0069430C"/>
    <w:rsid w:val="00694AB7"/>
    <w:rsid w:val="00694F02"/>
    <w:rsid w:val="0069502E"/>
    <w:rsid w:val="00696285"/>
    <w:rsid w:val="0069715B"/>
    <w:rsid w:val="00697903"/>
    <w:rsid w:val="006A0D7F"/>
    <w:rsid w:val="006A13BD"/>
    <w:rsid w:val="006A19D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147"/>
    <w:rsid w:val="006B25B1"/>
    <w:rsid w:val="006B293E"/>
    <w:rsid w:val="006B2F6F"/>
    <w:rsid w:val="006B4B9F"/>
    <w:rsid w:val="006B4C6B"/>
    <w:rsid w:val="006B4EF4"/>
    <w:rsid w:val="006B5246"/>
    <w:rsid w:val="006B57D2"/>
    <w:rsid w:val="006B6D17"/>
    <w:rsid w:val="006B734B"/>
    <w:rsid w:val="006B754E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060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6CA"/>
    <w:rsid w:val="006F495F"/>
    <w:rsid w:val="006F4DAF"/>
    <w:rsid w:val="006F53D9"/>
    <w:rsid w:val="006F5D1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DDF"/>
    <w:rsid w:val="007121AD"/>
    <w:rsid w:val="007125B7"/>
    <w:rsid w:val="00712AA2"/>
    <w:rsid w:val="00712F5A"/>
    <w:rsid w:val="007132D7"/>
    <w:rsid w:val="007136BA"/>
    <w:rsid w:val="0071461B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45DC"/>
    <w:rsid w:val="00724AF6"/>
    <w:rsid w:val="00725F59"/>
    <w:rsid w:val="007260CA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3DF"/>
    <w:rsid w:val="00732E28"/>
    <w:rsid w:val="00733013"/>
    <w:rsid w:val="0073314C"/>
    <w:rsid w:val="00733283"/>
    <w:rsid w:val="00733D85"/>
    <w:rsid w:val="0073569C"/>
    <w:rsid w:val="007359D7"/>
    <w:rsid w:val="00736204"/>
    <w:rsid w:val="007374DC"/>
    <w:rsid w:val="007378BA"/>
    <w:rsid w:val="00737B4B"/>
    <w:rsid w:val="007408E5"/>
    <w:rsid w:val="0074377F"/>
    <w:rsid w:val="00743B51"/>
    <w:rsid w:val="00744523"/>
    <w:rsid w:val="007449AE"/>
    <w:rsid w:val="00744D56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45A3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6E95"/>
    <w:rsid w:val="007678AB"/>
    <w:rsid w:val="007678C0"/>
    <w:rsid w:val="00767C55"/>
    <w:rsid w:val="007700E9"/>
    <w:rsid w:val="00770461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2729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CF9"/>
    <w:rsid w:val="007B1D6F"/>
    <w:rsid w:val="007B2DE0"/>
    <w:rsid w:val="007B3378"/>
    <w:rsid w:val="007B33EE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6D63"/>
    <w:rsid w:val="007D0CCA"/>
    <w:rsid w:val="007D10FB"/>
    <w:rsid w:val="007D180C"/>
    <w:rsid w:val="007D1F62"/>
    <w:rsid w:val="007D33BC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2B5"/>
    <w:rsid w:val="007F09F7"/>
    <w:rsid w:val="007F0A25"/>
    <w:rsid w:val="007F0E6B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8A1"/>
    <w:rsid w:val="00801B02"/>
    <w:rsid w:val="00802643"/>
    <w:rsid w:val="008037D1"/>
    <w:rsid w:val="008038FD"/>
    <w:rsid w:val="008045C0"/>
    <w:rsid w:val="00804A7D"/>
    <w:rsid w:val="00804E8C"/>
    <w:rsid w:val="00807E69"/>
    <w:rsid w:val="00807F7B"/>
    <w:rsid w:val="008116A7"/>
    <w:rsid w:val="00811EB2"/>
    <w:rsid w:val="008126DB"/>
    <w:rsid w:val="00812726"/>
    <w:rsid w:val="00812750"/>
    <w:rsid w:val="00813C6E"/>
    <w:rsid w:val="00814156"/>
    <w:rsid w:val="00814BA3"/>
    <w:rsid w:val="00814DBC"/>
    <w:rsid w:val="00815D9F"/>
    <w:rsid w:val="00815FB3"/>
    <w:rsid w:val="0081673E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6F0C"/>
    <w:rsid w:val="00827178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3D85"/>
    <w:rsid w:val="008341DD"/>
    <w:rsid w:val="008342A1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202"/>
    <w:rsid w:val="0084259C"/>
    <w:rsid w:val="00842F5B"/>
    <w:rsid w:val="00843579"/>
    <w:rsid w:val="00843B67"/>
    <w:rsid w:val="00843CB9"/>
    <w:rsid w:val="0084422A"/>
    <w:rsid w:val="00847222"/>
    <w:rsid w:val="00847343"/>
    <w:rsid w:val="00847778"/>
    <w:rsid w:val="0084797B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264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898"/>
    <w:rsid w:val="00861A76"/>
    <w:rsid w:val="00864824"/>
    <w:rsid w:val="0086531F"/>
    <w:rsid w:val="00866362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573"/>
    <w:rsid w:val="008A2232"/>
    <w:rsid w:val="008A2797"/>
    <w:rsid w:val="008A3C7E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36DB"/>
    <w:rsid w:val="008D3F8B"/>
    <w:rsid w:val="008D54BC"/>
    <w:rsid w:val="008D54D3"/>
    <w:rsid w:val="008D56BE"/>
    <w:rsid w:val="008D5FF6"/>
    <w:rsid w:val="008D62F9"/>
    <w:rsid w:val="008D665E"/>
    <w:rsid w:val="008D6B8C"/>
    <w:rsid w:val="008D77AD"/>
    <w:rsid w:val="008D7ADE"/>
    <w:rsid w:val="008E06B1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AF"/>
    <w:rsid w:val="008F1DD5"/>
    <w:rsid w:val="008F1E0E"/>
    <w:rsid w:val="008F2ADA"/>
    <w:rsid w:val="008F2B18"/>
    <w:rsid w:val="008F2E09"/>
    <w:rsid w:val="008F2E96"/>
    <w:rsid w:val="008F313E"/>
    <w:rsid w:val="008F316F"/>
    <w:rsid w:val="008F3406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710A"/>
    <w:rsid w:val="009072DB"/>
    <w:rsid w:val="00910004"/>
    <w:rsid w:val="00910153"/>
    <w:rsid w:val="009110C4"/>
    <w:rsid w:val="009118A8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3A6C"/>
    <w:rsid w:val="0092516E"/>
    <w:rsid w:val="00925814"/>
    <w:rsid w:val="00926114"/>
    <w:rsid w:val="00926709"/>
    <w:rsid w:val="009272E5"/>
    <w:rsid w:val="00927667"/>
    <w:rsid w:val="00927691"/>
    <w:rsid w:val="00927857"/>
    <w:rsid w:val="00927BCE"/>
    <w:rsid w:val="00930D5D"/>
    <w:rsid w:val="00930E23"/>
    <w:rsid w:val="00931580"/>
    <w:rsid w:val="00931E63"/>
    <w:rsid w:val="00932114"/>
    <w:rsid w:val="009321E6"/>
    <w:rsid w:val="00932976"/>
    <w:rsid w:val="00932AE1"/>
    <w:rsid w:val="00933361"/>
    <w:rsid w:val="00933494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AF"/>
    <w:rsid w:val="00945F7B"/>
    <w:rsid w:val="009460F0"/>
    <w:rsid w:val="00946453"/>
    <w:rsid w:val="00946A28"/>
    <w:rsid w:val="00950BB4"/>
    <w:rsid w:val="00951AC2"/>
    <w:rsid w:val="00951CDA"/>
    <w:rsid w:val="0095231C"/>
    <w:rsid w:val="00952DFC"/>
    <w:rsid w:val="009532B9"/>
    <w:rsid w:val="009545F3"/>
    <w:rsid w:val="009548C0"/>
    <w:rsid w:val="00954A16"/>
    <w:rsid w:val="0095501B"/>
    <w:rsid w:val="00955797"/>
    <w:rsid w:val="00955911"/>
    <w:rsid w:val="00955C83"/>
    <w:rsid w:val="00955EC7"/>
    <w:rsid w:val="009568A6"/>
    <w:rsid w:val="00956F3A"/>
    <w:rsid w:val="00957938"/>
    <w:rsid w:val="00957C93"/>
    <w:rsid w:val="009612A1"/>
    <w:rsid w:val="00961932"/>
    <w:rsid w:val="009619D3"/>
    <w:rsid w:val="00962CA1"/>
    <w:rsid w:val="00962CA4"/>
    <w:rsid w:val="00963001"/>
    <w:rsid w:val="00963B71"/>
    <w:rsid w:val="00963CFA"/>
    <w:rsid w:val="00964DEA"/>
    <w:rsid w:val="00965B10"/>
    <w:rsid w:val="00966CCB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60C"/>
    <w:rsid w:val="009758D8"/>
    <w:rsid w:val="00975E6F"/>
    <w:rsid w:val="009766F2"/>
    <w:rsid w:val="00980067"/>
    <w:rsid w:val="00980612"/>
    <w:rsid w:val="009809B0"/>
    <w:rsid w:val="00980AE7"/>
    <w:rsid w:val="009816E0"/>
    <w:rsid w:val="00981B7A"/>
    <w:rsid w:val="00982B90"/>
    <w:rsid w:val="00982F61"/>
    <w:rsid w:val="00982FBF"/>
    <w:rsid w:val="00983563"/>
    <w:rsid w:val="00983665"/>
    <w:rsid w:val="00984496"/>
    <w:rsid w:val="00984BBE"/>
    <w:rsid w:val="0098573D"/>
    <w:rsid w:val="00985F14"/>
    <w:rsid w:val="00986847"/>
    <w:rsid w:val="00987F4F"/>
    <w:rsid w:val="00990627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5364"/>
    <w:rsid w:val="0099570D"/>
    <w:rsid w:val="00995B10"/>
    <w:rsid w:val="00996991"/>
    <w:rsid w:val="00996A4D"/>
    <w:rsid w:val="00996FE1"/>
    <w:rsid w:val="009970D4"/>
    <w:rsid w:val="00997584"/>
    <w:rsid w:val="00997F4A"/>
    <w:rsid w:val="009A08E3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8AF"/>
    <w:rsid w:val="009A4A00"/>
    <w:rsid w:val="009A4E20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4E46"/>
    <w:rsid w:val="009B5128"/>
    <w:rsid w:val="009B5B58"/>
    <w:rsid w:val="009B6FA1"/>
    <w:rsid w:val="009B72D5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3199"/>
    <w:rsid w:val="009D39AD"/>
    <w:rsid w:val="009D3FDF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4789"/>
    <w:rsid w:val="009F523A"/>
    <w:rsid w:val="009F5C3D"/>
    <w:rsid w:val="009F622F"/>
    <w:rsid w:val="009F6450"/>
    <w:rsid w:val="009F6B91"/>
    <w:rsid w:val="009F77D7"/>
    <w:rsid w:val="00A00740"/>
    <w:rsid w:val="00A007DD"/>
    <w:rsid w:val="00A00F79"/>
    <w:rsid w:val="00A02756"/>
    <w:rsid w:val="00A03496"/>
    <w:rsid w:val="00A04232"/>
    <w:rsid w:val="00A04461"/>
    <w:rsid w:val="00A0546F"/>
    <w:rsid w:val="00A0622B"/>
    <w:rsid w:val="00A06BFC"/>
    <w:rsid w:val="00A07243"/>
    <w:rsid w:val="00A07ACA"/>
    <w:rsid w:val="00A10181"/>
    <w:rsid w:val="00A10593"/>
    <w:rsid w:val="00A1067A"/>
    <w:rsid w:val="00A10749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70E"/>
    <w:rsid w:val="00A45729"/>
    <w:rsid w:val="00A45996"/>
    <w:rsid w:val="00A46784"/>
    <w:rsid w:val="00A47E70"/>
    <w:rsid w:val="00A504D9"/>
    <w:rsid w:val="00A507A1"/>
    <w:rsid w:val="00A50B21"/>
    <w:rsid w:val="00A513D6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509"/>
    <w:rsid w:val="00A62B37"/>
    <w:rsid w:val="00A632EB"/>
    <w:rsid w:val="00A638C7"/>
    <w:rsid w:val="00A63C72"/>
    <w:rsid w:val="00A64F6B"/>
    <w:rsid w:val="00A650D9"/>
    <w:rsid w:val="00A65298"/>
    <w:rsid w:val="00A671CE"/>
    <w:rsid w:val="00A677DD"/>
    <w:rsid w:val="00A67F68"/>
    <w:rsid w:val="00A7149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0311"/>
    <w:rsid w:val="00A8106D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4FED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5F2"/>
    <w:rsid w:val="00A94AA1"/>
    <w:rsid w:val="00A95754"/>
    <w:rsid w:val="00A95D8E"/>
    <w:rsid w:val="00A95DA7"/>
    <w:rsid w:val="00A9721B"/>
    <w:rsid w:val="00AA0993"/>
    <w:rsid w:val="00AA3A7F"/>
    <w:rsid w:val="00AA4C5E"/>
    <w:rsid w:val="00AA53A0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891"/>
    <w:rsid w:val="00AB4908"/>
    <w:rsid w:val="00AB4ACE"/>
    <w:rsid w:val="00AB4CFF"/>
    <w:rsid w:val="00AB502E"/>
    <w:rsid w:val="00AB51B7"/>
    <w:rsid w:val="00AB5557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556"/>
    <w:rsid w:val="00AC70FC"/>
    <w:rsid w:val="00AC76A3"/>
    <w:rsid w:val="00AC793E"/>
    <w:rsid w:val="00AC7F3A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C60"/>
    <w:rsid w:val="00AD5F30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6B0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3C1"/>
    <w:rsid w:val="00B02A9C"/>
    <w:rsid w:val="00B032AE"/>
    <w:rsid w:val="00B039EC"/>
    <w:rsid w:val="00B03FC2"/>
    <w:rsid w:val="00B04F76"/>
    <w:rsid w:val="00B05534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9A0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7F76"/>
    <w:rsid w:val="00B403A9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4C2F"/>
    <w:rsid w:val="00B45A16"/>
    <w:rsid w:val="00B472C5"/>
    <w:rsid w:val="00B4740F"/>
    <w:rsid w:val="00B47C0A"/>
    <w:rsid w:val="00B50132"/>
    <w:rsid w:val="00B50621"/>
    <w:rsid w:val="00B50707"/>
    <w:rsid w:val="00B52B11"/>
    <w:rsid w:val="00B52B4D"/>
    <w:rsid w:val="00B52D23"/>
    <w:rsid w:val="00B5303D"/>
    <w:rsid w:val="00B53242"/>
    <w:rsid w:val="00B53817"/>
    <w:rsid w:val="00B53942"/>
    <w:rsid w:val="00B54574"/>
    <w:rsid w:val="00B55129"/>
    <w:rsid w:val="00B55697"/>
    <w:rsid w:val="00B557B2"/>
    <w:rsid w:val="00B55E48"/>
    <w:rsid w:val="00B5657B"/>
    <w:rsid w:val="00B5672B"/>
    <w:rsid w:val="00B56C51"/>
    <w:rsid w:val="00B6023C"/>
    <w:rsid w:val="00B610A1"/>
    <w:rsid w:val="00B61213"/>
    <w:rsid w:val="00B614F8"/>
    <w:rsid w:val="00B619BE"/>
    <w:rsid w:val="00B61A3B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873"/>
    <w:rsid w:val="00B87971"/>
    <w:rsid w:val="00B90FD9"/>
    <w:rsid w:val="00B9166E"/>
    <w:rsid w:val="00B919F1"/>
    <w:rsid w:val="00B9247B"/>
    <w:rsid w:val="00B93D8B"/>
    <w:rsid w:val="00B94141"/>
    <w:rsid w:val="00B9615F"/>
    <w:rsid w:val="00B96BED"/>
    <w:rsid w:val="00B97C5D"/>
    <w:rsid w:val="00BA021B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2A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D65"/>
    <w:rsid w:val="00BB2B55"/>
    <w:rsid w:val="00BB399B"/>
    <w:rsid w:val="00BB3BD9"/>
    <w:rsid w:val="00BB4729"/>
    <w:rsid w:val="00BB4CBA"/>
    <w:rsid w:val="00BB5613"/>
    <w:rsid w:val="00BB584D"/>
    <w:rsid w:val="00BB6430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61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BAE"/>
    <w:rsid w:val="00BD4DE4"/>
    <w:rsid w:val="00BD4E89"/>
    <w:rsid w:val="00BD5AE8"/>
    <w:rsid w:val="00BD5E3C"/>
    <w:rsid w:val="00BD5FF5"/>
    <w:rsid w:val="00BD64F8"/>
    <w:rsid w:val="00BD6825"/>
    <w:rsid w:val="00BD6937"/>
    <w:rsid w:val="00BD77ED"/>
    <w:rsid w:val="00BE0FD3"/>
    <w:rsid w:val="00BE11AD"/>
    <w:rsid w:val="00BE1993"/>
    <w:rsid w:val="00BE1FDD"/>
    <w:rsid w:val="00BE2DAB"/>
    <w:rsid w:val="00BE3BE3"/>
    <w:rsid w:val="00BE3C52"/>
    <w:rsid w:val="00BE3E3D"/>
    <w:rsid w:val="00BE4029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1C57"/>
    <w:rsid w:val="00BF1D3B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C8A"/>
    <w:rsid w:val="00BF77D6"/>
    <w:rsid w:val="00C00517"/>
    <w:rsid w:val="00C0058C"/>
    <w:rsid w:val="00C01016"/>
    <w:rsid w:val="00C01360"/>
    <w:rsid w:val="00C01590"/>
    <w:rsid w:val="00C03686"/>
    <w:rsid w:val="00C039C4"/>
    <w:rsid w:val="00C04139"/>
    <w:rsid w:val="00C042AF"/>
    <w:rsid w:val="00C0466D"/>
    <w:rsid w:val="00C0533C"/>
    <w:rsid w:val="00C053F5"/>
    <w:rsid w:val="00C06126"/>
    <w:rsid w:val="00C06C41"/>
    <w:rsid w:val="00C0794D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4FC"/>
    <w:rsid w:val="00C21CF6"/>
    <w:rsid w:val="00C22470"/>
    <w:rsid w:val="00C226E7"/>
    <w:rsid w:val="00C2412B"/>
    <w:rsid w:val="00C2448E"/>
    <w:rsid w:val="00C24E1D"/>
    <w:rsid w:val="00C25216"/>
    <w:rsid w:val="00C2694A"/>
    <w:rsid w:val="00C27783"/>
    <w:rsid w:val="00C313B2"/>
    <w:rsid w:val="00C314F8"/>
    <w:rsid w:val="00C322F9"/>
    <w:rsid w:val="00C333F3"/>
    <w:rsid w:val="00C33600"/>
    <w:rsid w:val="00C342B5"/>
    <w:rsid w:val="00C344DF"/>
    <w:rsid w:val="00C367B1"/>
    <w:rsid w:val="00C36BCD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134B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6631"/>
    <w:rsid w:val="00C56F7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1FC7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411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4EC4"/>
    <w:rsid w:val="00C854A8"/>
    <w:rsid w:val="00C85755"/>
    <w:rsid w:val="00C860CA"/>
    <w:rsid w:val="00C86372"/>
    <w:rsid w:val="00C8659D"/>
    <w:rsid w:val="00C86957"/>
    <w:rsid w:val="00C876E3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23E8"/>
    <w:rsid w:val="00CB33D7"/>
    <w:rsid w:val="00CB3714"/>
    <w:rsid w:val="00CB4164"/>
    <w:rsid w:val="00CB4928"/>
    <w:rsid w:val="00CB4DE2"/>
    <w:rsid w:val="00CB5C33"/>
    <w:rsid w:val="00CB6220"/>
    <w:rsid w:val="00CB6FDA"/>
    <w:rsid w:val="00CC004A"/>
    <w:rsid w:val="00CC086C"/>
    <w:rsid w:val="00CC0CF2"/>
    <w:rsid w:val="00CC187B"/>
    <w:rsid w:val="00CC1B29"/>
    <w:rsid w:val="00CC26D1"/>
    <w:rsid w:val="00CC2DBB"/>
    <w:rsid w:val="00CC3216"/>
    <w:rsid w:val="00CC3AAB"/>
    <w:rsid w:val="00CC475F"/>
    <w:rsid w:val="00CC4F30"/>
    <w:rsid w:val="00CC5018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634"/>
    <w:rsid w:val="00CE692E"/>
    <w:rsid w:val="00CE6CBC"/>
    <w:rsid w:val="00CE6EDE"/>
    <w:rsid w:val="00CE740D"/>
    <w:rsid w:val="00CE7D2F"/>
    <w:rsid w:val="00CF0BD5"/>
    <w:rsid w:val="00CF17B8"/>
    <w:rsid w:val="00CF17DE"/>
    <w:rsid w:val="00CF19E3"/>
    <w:rsid w:val="00CF1AE4"/>
    <w:rsid w:val="00CF22DD"/>
    <w:rsid w:val="00CF2C36"/>
    <w:rsid w:val="00CF3095"/>
    <w:rsid w:val="00CF30B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1C18"/>
    <w:rsid w:val="00D020D2"/>
    <w:rsid w:val="00D0291E"/>
    <w:rsid w:val="00D02AAB"/>
    <w:rsid w:val="00D045B1"/>
    <w:rsid w:val="00D051A3"/>
    <w:rsid w:val="00D051F0"/>
    <w:rsid w:val="00D0592B"/>
    <w:rsid w:val="00D06789"/>
    <w:rsid w:val="00D06BF6"/>
    <w:rsid w:val="00D07877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B95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3022B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77E1"/>
    <w:rsid w:val="00D405E0"/>
    <w:rsid w:val="00D40B59"/>
    <w:rsid w:val="00D40C3D"/>
    <w:rsid w:val="00D413F6"/>
    <w:rsid w:val="00D41622"/>
    <w:rsid w:val="00D41E6F"/>
    <w:rsid w:val="00D41E70"/>
    <w:rsid w:val="00D43360"/>
    <w:rsid w:val="00D43518"/>
    <w:rsid w:val="00D43531"/>
    <w:rsid w:val="00D43697"/>
    <w:rsid w:val="00D44952"/>
    <w:rsid w:val="00D44F15"/>
    <w:rsid w:val="00D45438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6B4E"/>
    <w:rsid w:val="00D571F6"/>
    <w:rsid w:val="00D57C96"/>
    <w:rsid w:val="00D60117"/>
    <w:rsid w:val="00D61CFF"/>
    <w:rsid w:val="00D61E64"/>
    <w:rsid w:val="00D624C9"/>
    <w:rsid w:val="00D6360C"/>
    <w:rsid w:val="00D63656"/>
    <w:rsid w:val="00D63F49"/>
    <w:rsid w:val="00D63F4A"/>
    <w:rsid w:val="00D64714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CD6"/>
    <w:rsid w:val="00D92DE4"/>
    <w:rsid w:val="00D9417C"/>
    <w:rsid w:val="00D949C7"/>
    <w:rsid w:val="00D94A26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97D82"/>
    <w:rsid w:val="00DA034F"/>
    <w:rsid w:val="00DA080A"/>
    <w:rsid w:val="00DA0911"/>
    <w:rsid w:val="00DA32E6"/>
    <w:rsid w:val="00DA32F7"/>
    <w:rsid w:val="00DA341D"/>
    <w:rsid w:val="00DA3608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8D8"/>
    <w:rsid w:val="00DB1AFC"/>
    <w:rsid w:val="00DB227D"/>
    <w:rsid w:val="00DB2997"/>
    <w:rsid w:val="00DB382B"/>
    <w:rsid w:val="00DB57AA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F6E"/>
    <w:rsid w:val="00DD50DD"/>
    <w:rsid w:val="00DD5669"/>
    <w:rsid w:val="00DD5AE1"/>
    <w:rsid w:val="00DD6F67"/>
    <w:rsid w:val="00DE02F6"/>
    <w:rsid w:val="00DE035A"/>
    <w:rsid w:val="00DE04BC"/>
    <w:rsid w:val="00DE081D"/>
    <w:rsid w:val="00DE109B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DF724B"/>
    <w:rsid w:val="00E0087B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6433"/>
    <w:rsid w:val="00E07218"/>
    <w:rsid w:val="00E07313"/>
    <w:rsid w:val="00E07AFF"/>
    <w:rsid w:val="00E10018"/>
    <w:rsid w:val="00E10F6B"/>
    <w:rsid w:val="00E1112E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2A"/>
    <w:rsid w:val="00E32EE7"/>
    <w:rsid w:val="00E335DE"/>
    <w:rsid w:val="00E339A3"/>
    <w:rsid w:val="00E33DB6"/>
    <w:rsid w:val="00E34407"/>
    <w:rsid w:val="00E3467F"/>
    <w:rsid w:val="00E36DE8"/>
    <w:rsid w:val="00E37DD3"/>
    <w:rsid w:val="00E40213"/>
    <w:rsid w:val="00E40E5D"/>
    <w:rsid w:val="00E411A3"/>
    <w:rsid w:val="00E413B8"/>
    <w:rsid w:val="00E414BD"/>
    <w:rsid w:val="00E414D9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C6B"/>
    <w:rsid w:val="00E54D81"/>
    <w:rsid w:val="00E54E68"/>
    <w:rsid w:val="00E554FD"/>
    <w:rsid w:val="00E55CF7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5FAD"/>
    <w:rsid w:val="00E66231"/>
    <w:rsid w:val="00E666A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53B"/>
    <w:rsid w:val="00E75864"/>
    <w:rsid w:val="00E76737"/>
    <w:rsid w:val="00E767D3"/>
    <w:rsid w:val="00E76EE2"/>
    <w:rsid w:val="00E7773E"/>
    <w:rsid w:val="00E80FB6"/>
    <w:rsid w:val="00E8173F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31CA"/>
    <w:rsid w:val="00E93662"/>
    <w:rsid w:val="00E94FE2"/>
    <w:rsid w:val="00E96FDD"/>
    <w:rsid w:val="00E9713D"/>
    <w:rsid w:val="00E973A9"/>
    <w:rsid w:val="00E97706"/>
    <w:rsid w:val="00EA0279"/>
    <w:rsid w:val="00EA1FBE"/>
    <w:rsid w:val="00EA251F"/>
    <w:rsid w:val="00EA269D"/>
    <w:rsid w:val="00EA2894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18DA"/>
    <w:rsid w:val="00EB22B2"/>
    <w:rsid w:val="00EB3AA3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520"/>
    <w:rsid w:val="00EC0632"/>
    <w:rsid w:val="00EC13B8"/>
    <w:rsid w:val="00EC2DF1"/>
    <w:rsid w:val="00EC3290"/>
    <w:rsid w:val="00EC355E"/>
    <w:rsid w:val="00EC3885"/>
    <w:rsid w:val="00EC4F38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40D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428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7FB"/>
    <w:rsid w:val="00F04AE3"/>
    <w:rsid w:val="00F06E27"/>
    <w:rsid w:val="00F075C8"/>
    <w:rsid w:val="00F07603"/>
    <w:rsid w:val="00F076F4"/>
    <w:rsid w:val="00F07C92"/>
    <w:rsid w:val="00F10B16"/>
    <w:rsid w:val="00F10F91"/>
    <w:rsid w:val="00F12DAD"/>
    <w:rsid w:val="00F13484"/>
    <w:rsid w:val="00F136F7"/>
    <w:rsid w:val="00F1450A"/>
    <w:rsid w:val="00F15201"/>
    <w:rsid w:val="00F15345"/>
    <w:rsid w:val="00F15CFB"/>
    <w:rsid w:val="00F15FBF"/>
    <w:rsid w:val="00F169DB"/>
    <w:rsid w:val="00F16B84"/>
    <w:rsid w:val="00F177AB"/>
    <w:rsid w:val="00F20455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401C"/>
    <w:rsid w:val="00F2536F"/>
    <w:rsid w:val="00F253A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406"/>
    <w:rsid w:val="00F34408"/>
    <w:rsid w:val="00F36569"/>
    <w:rsid w:val="00F368DE"/>
    <w:rsid w:val="00F4075B"/>
    <w:rsid w:val="00F414C4"/>
    <w:rsid w:val="00F41597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97"/>
    <w:rsid w:val="00F738F0"/>
    <w:rsid w:val="00F73D02"/>
    <w:rsid w:val="00F73F61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87925"/>
    <w:rsid w:val="00F9063E"/>
    <w:rsid w:val="00F90AD2"/>
    <w:rsid w:val="00F91E87"/>
    <w:rsid w:val="00F920BB"/>
    <w:rsid w:val="00F922C3"/>
    <w:rsid w:val="00F930E2"/>
    <w:rsid w:val="00F9397F"/>
    <w:rsid w:val="00F94196"/>
    <w:rsid w:val="00F942F0"/>
    <w:rsid w:val="00F9512C"/>
    <w:rsid w:val="00F963F3"/>
    <w:rsid w:val="00F96A52"/>
    <w:rsid w:val="00F96B99"/>
    <w:rsid w:val="00F97194"/>
    <w:rsid w:val="00F97508"/>
    <w:rsid w:val="00F97CD8"/>
    <w:rsid w:val="00FA01FE"/>
    <w:rsid w:val="00FA1699"/>
    <w:rsid w:val="00FA1FA1"/>
    <w:rsid w:val="00FA2354"/>
    <w:rsid w:val="00FA24AC"/>
    <w:rsid w:val="00FA2A33"/>
    <w:rsid w:val="00FA2B29"/>
    <w:rsid w:val="00FA2D5D"/>
    <w:rsid w:val="00FA4146"/>
    <w:rsid w:val="00FA4654"/>
    <w:rsid w:val="00FA4DD0"/>
    <w:rsid w:val="00FA5242"/>
    <w:rsid w:val="00FA5FD5"/>
    <w:rsid w:val="00FA62B3"/>
    <w:rsid w:val="00FA65A1"/>
    <w:rsid w:val="00FA69E5"/>
    <w:rsid w:val="00FA6D51"/>
    <w:rsid w:val="00FA6F09"/>
    <w:rsid w:val="00FA7DC8"/>
    <w:rsid w:val="00FB0666"/>
    <w:rsid w:val="00FB075F"/>
    <w:rsid w:val="00FB08DF"/>
    <w:rsid w:val="00FB0A64"/>
    <w:rsid w:val="00FB0EC4"/>
    <w:rsid w:val="00FB11EF"/>
    <w:rsid w:val="00FB1BB8"/>
    <w:rsid w:val="00FB2853"/>
    <w:rsid w:val="00FB38DF"/>
    <w:rsid w:val="00FB38EB"/>
    <w:rsid w:val="00FB3D40"/>
    <w:rsid w:val="00FB3FF4"/>
    <w:rsid w:val="00FB47BC"/>
    <w:rsid w:val="00FB4E84"/>
    <w:rsid w:val="00FB575F"/>
    <w:rsid w:val="00FB5E19"/>
    <w:rsid w:val="00FB6629"/>
    <w:rsid w:val="00FB724F"/>
    <w:rsid w:val="00FB7F3B"/>
    <w:rsid w:val="00FB7F73"/>
    <w:rsid w:val="00FC09B6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18D4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BD5"/>
    <w:rsid w:val="00FE174A"/>
    <w:rsid w:val="00FE197B"/>
    <w:rsid w:val="00FE1DB2"/>
    <w:rsid w:val="00FE326D"/>
    <w:rsid w:val="00FE33CF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987D4E82-2E1D-422F-885D-9C0CD3DB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FA4DD0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,リスト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1B6196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a34ec32ea64f6203d61284d719f8a81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e5033405f2fa883c7d043cc6343dc1d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73F82E-BB8F-44CE-AD3A-351C586F3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5A943A-88D6-438C-855B-3C8DAFD86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0B2FDF-3E49-48EE-A44B-1AB1C6F640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3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Lenovo-ysg1106</cp:lastModifiedBy>
  <cp:revision>262</cp:revision>
  <cp:lastPrinted>2009-04-21T16:01:00Z</cp:lastPrinted>
  <dcterms:created xsi:type="dcterms:W3CDTF">2025-09-16T11:11:00Z</dcterms:created>
  <dcterms:modified xsi:type="dcterms:W3CDTF">2025-11-07T01:47:00Z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